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4C" w:rsidRPr="00CF491C" w:rsidRDefault="00651F4C" w:rsidP="00651F4C">
      <w:pPr>
        <w:spacing w:before="100" w:beforeAutospacing="1" w:after="100" w:afterAutospacing="1" w:line="240" w:lineRule="auto"/>
        <w:jc w:val="center"/>
        <w:rPr>
          <w:rFonts w:ascii="Times New Roman" w:eastAsia="Times New Roman" w:hAnsi="Times New Roman" w:cs="Times New Roman"/>
          <w:b/>
          <w:bCs/>
          <w:color w:val="FF0000"/>
          <w:sz w:val="28"/>
          <w:szCs w:val="28"/>
          <w:lang w:eastAsia="it-IT"/>
        </w:rPr>
      </w:pPr>
      <w:r w:rsidRPr="00CF491C">
        <w:rPr>
          <w:rFonts w:ascii="Times New Roman" w:eastAsia="Times New Roman" w:hAnsi="Times New Roman" w:cs="Times New Roman"/>
          <w:b/>
          <w:bCs/>
          <w:color w:val="FF0000"/>
          <w:sz w:val="28"/>
          <w:szCs w:val="28"/>
          <w:lang w:eastAsia="it-IT"/>
        </w:rPr>
        <w:t>Uno sguardo sulla famiglia indiana.</w:t>
      </w:r>
    </w:p>
    <w:p w:rsidR="00651F4C" w:rsidRPr="00651F4C" w:rsidRDefault="00651F4C" w:rsidP="00651F4C">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51F4C">
        <w:rPr>
          <w:rFonts w:ascii="Times New Roman" w:eastAsia="Times New Roman" w:hAnsi="Times New Roman" w:cs="Times New Roman"/>
          <w:noProof/>
          <w:color w:val="000000"/>
          <w:sz w:val="27"/>
          <w:szCs w:val="27"/>
          <w:lang w:eastAsia="it-IT"/>
        </w:rPr>
        <w:drawing>
          <wp:inline distT="0" distB="0" distL="0" distR="0" wp14:anchorId="5CC077DC" wp14:editId="5EC30C62">
            <wp:extent cx="1514475" cy="1201405"/>
            <wp:effectExtent l="0" t="0" r="0" b="0"/>
            <wp:docPr id="1" name="Immagine 1" descr="http://www.click.vi.it/sistemieculture/india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ck.vi.it/sistemieculture/indianfami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6800" cy="1211182"/>
                    </a:xfrm>
                    <a:prstGeom prst="rect">
                      <a:avLst/>
                    </a:prstGeom>
                    <a:noFill/>
                    <a:ln>
                      <a:noFill/>
                    </a:ln>
                  </pic:spPr>
                </pic:pic>
              </a:graphicData>
            </a:graphic>
          </wp:inline>
        </w:drawing>
      </w:r>
      <w:r>
        <w:rPr>
          <w:rFonts w:ascii="Times New Roman" w:eastAsia="Times New Roman" w:hAnsi="Times New Roman" w:cs="Times New Roman"/>
          <w:color w:val="000000"/>
          <w:lang w:eastAsia="it-IT"/>
        </w:rPr>
        <w:t xml:space="preserve">     </w:t>
      </w:r>
      <w:r w:rsidRPr="00651F4C">
        <w:rPr>
          <w:rFonts w:ascii="Times New Roman" w:eastAsia="Times New Roman" w:hAnsi="Times New Roman" w:cs="Times New Roman"/>
          <w:i/>
          <w:color w:val="000000"/>
          <w:lang w:eastAsia="it-IT"/>
        </w:rPr>
        <w:t>Mauro Gonzo</w:t>
      </w:r>
      <w:bookmarkStart w:id="0" w:name="sdfootnote1anc"/>
      <w:r w:rsidR="00CF491C">
        <w:rPr>
          <w:rStyle w:val="Rimandonotaapidipagina"/>
          <w:rFonts w:ascii="Times New Roman" w:eastAsia="Times New Roman" w:hAnsi="Times New Roman" w:cs="Times New Roman"/>
          <w:i/>
          <w:color w:val="000000"/>
          <w:lang w:eastAsia="it-IT"/>
        </w:rPr>
        <w:footnoteReference w:id="1"/>
      </w:r>
      <w:bookmarkEnd w:id="0"/>
      <w:r w:rsidRPr="00651F4C">
        <w:rPr>
          <w:rFonts w:ascii="Times New Roman" w:eastAsia="Times New Roman" w:hAnsi="Times New Roman" w:cs="Times New Roman"/>
          <w:color w:val="000000"/>
          <w:lang w:eastAsia="it-IT"/>
        </w:rPr>
        <w:t>.</w:t>
      </w:r>
    </w:p>
    <w:p w:rsidR="00651F4C" w:rsidRPr="00651F4C" w:rsidRDefault="00651F4C" w:rsidP="00651F4C">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it-IT"/>
        </w:rPr>
      </w:pPr>
      <w:r w:rsidRPr="00651F4C">
        <w:rPr>
          <w:rFonts w:ascii="Times New Roman" w:eastAsia="Times New Roman" w:hAnsi="Times New Roman" w:cs="Times New Roman"/>
          <w:b/>
          <w:bCs/>
          <w:color w:val="000000"/>
          <w:kern w:val="36"/>
          <w:sz w:val="24"/>
          <w:szCs w:val="24"/>
          <w:lang w:eastAsia="it-IT"/>
        </w:rPr>
        <w:t>Il modello familiare</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Nel vastissimo e variegato subcontinente indiano non esiste ovviamente un unico modello familiare, ma ne esistono molti, che corrispondono ad altrettanti ceti sociali. Esiste quello dei ricchi occidentalizzati e della classe media emergente, che vive nelle città e quindi ha un modello più vicino a quello occidentale; c’è quello dei più poveri, che vivono negli slum</w:t>
      </w:r>
      <w:bookmarkStart w:id="1" w:name="sdfootnote2anc"/>
      <w:r w:rsidR="00CF491C">
        <w:rPr>
          <w:rStyle w:val="Rimandonotaapidipagina"/>
          <w:rFonts w:ascii="Times New Roman" w:eastAsia="Times New Roman" w:hAnsi="Times New Roman" w:cs="Times New Roman"/>
          <w:color w:val="000000"/>
          <w:sz w:val="24"/>
          <w:szCs w:val="24"/>
          <w:lang w:eastAsia="it-IT"/>
        </w:rPr>
        <w:footnoteReference w:id="2"/>
      </w:r>
      <w:bookmarkEnd w:id="1"/>
      <w:r w:rsidRPr="00651F4C">
        <w:rPr>
          <w:rFonts w:ascii="Times New Roman" w:eastAsia="Times New Roman" w:hAnsi="Times New Roman" w:cs="Times New Roman"/>
          <w:color w:val="000000"/>
          <w:sz w:val="24"/>
          <w:szCs w:val="24"/>
          <w:lang w:eastAsia="it-IT"/>
        </w:rPr>
        <w:t>, o quello dei villaggi, che insieme rappresentano la maggioranza. Anche la religione, l’etnia, la casta e la cultura di appartenenza sono altrettanti elementi di differenziazione.</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 famiglia è in ogni caso l’unità di base fondamentale della società indiana. Secondo la tradizione, i legami familiari sono considerati sacri.</w:t>
      </w:r>
      <w:r w:rsidRPr="00651F4C">
        <w:rPr>
          <w:rFonts w:ascii="Tahoma" w:eastAsia="Times New Roman" w:hAnsi="Tahoma" w:cs="Tahoma"/>
          <w:color w:val="660066"/>
          <w:sz w:val="24"/>
          <w:szCs w:val="24"/>
          <w:lang w:eastAsia="it-IT"/>
        </w:rPr>
        <w:t> </w:t>
      </w:r>
      <w:r w:rsidRPr="00651F4C">
        <w:rPr>
          <w:rFonts w:ascii="Times New Roman" w:eastAsia="Times New Roman" w:hAnsi="Times New Roman" w:cs="Times New Roman"/>
          <w:color w:val="000000"/>
          <w:sz w:val="24"/>
          <w:szCs w:val="24"/>
          <w:lang w:eastAsia="it-IT"/>
        </w:rPr>
        <w:t xml:space="preserve">La religione gioca nella famiglia un ruolo importante; essa è vissuta come un fatto socialmente condiviso e non come scelta individuale come in Occidente. I momenti di passaggio dall'infanzia all'età adulta, il matrimonio, fino alla morte, </w:t>
      </w:r>
      <w:proofErr w:type="gramStart"/>
      <w:r w:rsidRPr="00651F4C">
        <w:rPr>
          <w:rFonts w:ascii="Times New Roman" w:eastAsia="Times New Roman" w:hAnsi="Times New Roman" w:cs="Times New Roman"/>
          <w:color w:val="000000"/>
          <w:sz w:val="24"/>
          <w:szCs w:val="24"/>
          <w:lang w:eastAsia="it-IT"/>
        </w:rPr>
        <w:t>ecc..</w:t>
      </w:r>
      <w:proofErr w:type="gramEnd"/>
      <w:r w:rsidRPr="00651F4C">
        <w:rPr>
          <w:rFonts w:ascii="Times New Roman" w:eastAsia="Times New Roman" w:hAnsi="Times New Roman" w:cs="Times New Roman"/>
          <w:color w:val="000000"/>
          <w:sz w:val="24"/>
          <w:szCs w:val="24"/>
          <w:lang w:eastAsia="it-IT"/>
        </w:rPr>
        <w:t xml:space="preserve"> </w:t>
      </w:r>
      <w:proofErr w:type="gramStart"/>
      <w:r w:rsidRPr="00651F4C">
        <w:rPr>
          <w:rFonts w:ascii="Times New Roman" w:eastAsia="Times New Roman" w:hAnsi="Times New Roman" w:cs="Times New Roman"/>
          <w:color w:val="000000"/>
          <w:sz w:val="24"/>
          <w:szCs w:val="24"/>
          <w:lang w:eastAsia="it-IT"/>
        </w:rPr>
        <w:t>sono</w:t>
      </w:r>
      <w:proofErr w:type="gramEnd"/>
      <w:r w:rsidRPr="00651F4C">
        <w:rPr>
          <w:rFonts w:ascii="Times New Roman" w:eastAsia="Times New Roman" w:hAnsi="Times New Roman" w:cs="Times New Roman"/>
          <w:color w:val="000000"/>
          <w:sz w:val="24"/>
          <w:szCs w:val="24"/>
          <w:lang w:eastAsia="it-IT"/>
        </w:rPr>
        <w:t xml:space="preserve"> scanditi da rituali pubblici molto significativi ed elaborati.</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Si può dire che nella famiglia molto è incentrato sui figli (basti pensare a quanto gli indiani si indebitano per il matrimonio dei propri figli). C'è oltre a ciò un grande rispetto per i genitori e gli anziani; come riferisce un moderno manager intervistato: “Quando vado da mia madre, la saluto baciandole i piedi. Le attesto riconoscenza e onore”</w:t>
      </w:r>
      <w:bookmarkStart w:id="2" w:name="sdfootnote3anc"/>
      <w:r w:rsidR="00CF491C">
        <w:rPr>
          <w:rStyle w:val="Rimandonotaapidipagina"/>
          <w:rFonts w:ascii="Times New Roman" w:eastAsia="Times New Roman" w:hAnsi="Times New Roman" w:cs="Times New Roman"/>
          <w:color w:val="000000"/>
          <w:sz w:val="24"/>
          <w:szCs w:val="24"/>
          <w:lang w:eastAsia="it-IT"/>
        </w:rPr>
        <w:footnoteReference w:id="3"/>
      </w:r>
      <w:bookmarkEnd w:id="2"/>
      <w:r w:rsidRPr="00651F4C">
        <w:rPr>
          <w:rFonts w:ascii="Times New Roman" w:eastAsia="Times New Roman" w:hAnsi="Times New Roman" w:cs="Times New Roman"/>
          <w:color w:val="000000"/>
          <w:sz w:val="24"/>
          <w:szCs w:val="24"/>
          <w:lang w:eastAsia="it-IT"/>
        </w:rPr>
        <w:t>. La famiglia quindi è una garanzia di continuità e sicurezza per i bambini, gli adulti e gli anziani.</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Ciascun membro della famiglia ‘sa come comportarsi’ perché tutto è stabilito dalla tradizione, ad es. sa quali appellativi usare per i familiari o quali servizi o riguardi si aspettano i vari membri della famiglia.</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Il ruolo dell'individuo è meno sentito rispetto a quanto accade in occidente: la persona stessa si considera sempre in relazione agli altri membri della famiglia e non in quanto personalità individuale autonoma</w:t>
      </w:r>
      <w:bookmarkStart w:id="3" w:name="sdfootnote4anc"/>
      <w:r w:rsidR="00CF491C">
        <w:rPr>
          <w:rStyle w:val="Rimandonotaapidipagina"/>
          <w:rFonts w:ascii="Times New Roman" w:eastAsia="Times New Roman" w:hAnsi="Times New Roman" w:cs="Times New Roman"/>
          <w:color w:val="000000"/>
          <w:sz w:val="24"/>
          <w:szCs w:val="24"/>
          <w:lang w:eastAsia="it-IT"/>
        </w:rPr>
        <w:footnoteReference w:id="4"/>
      </w:r>
      <w:bookmarkEnd w:id="3"/>
      <w:r w:rsidRPr="00651F4C">
        <w:rPr>
          <w:rFonts w:ascii="Times New Roman" w:eastAsia="Times New Roman" w:hAnsi="Times New Roman" w:cs="Times New Roman"/>
          <w:color w:val="000000"/>
          <w:sz w:val="24"/>
          <w:szCs w:val="24"/>
          <w:lang w:eastAsia="it-IT"/>
        </w:rPr>
        <w:t>.</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 </w:t>
      </w:r>
      <w:r w:rsidRPr="00651F4C">
        <w:rPr>
          <w:rFonts w:ascii="Times New Roman" w:eastAsia="Times New Roman" w:hAnsi="Times New Roman" w:cs="Times New Roman"/>
          <w:b/>
          <w:bCs/>
          <w:color w:val="000000"/>
          <w:sz w:val="24"/>
          <w:szCs w:val="24"/>
          <w:lang w:eastAsia="it-IT"/>
        </w:rPr>
        <w:t>famiglia allargata,</w:t>
      </w:r>
      <w:r w:rsidRPr="00651F4C">
        <w:rPr>
          <w:rFonts w:ascii="Times New Roman" w:eastAsia="Times New Roman" w:hAnsi="Times New Roman" w:cs="Times New Roman"/>
          <w:color w:val="000000"/>
          <w:sz w:val="24"/>
          <w:szCs w:val="24"/>
          <w:lang w:eastAsia="it-IT"/>
        </w:rPr>
        <w:t> patriarcale, è numerosa; comprende fino quattro generazioni. I nomi delle persone ricordano solitamente i parenti defunti all’interno delle famiglie. In base al nome si può collocare una persona nella sua casta e zona di provenienza.</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Dopo il matrimonio, le donne diventano membri della famiglia del marito e - in generale - difficilmente possono tornare nella famiglia di origine, anche in caso di vedovanza o di divorzio.</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 xml:space="preserve">La legge stabilisce l’età minima per potersi sposare a 18 anni per le femmine e a 21 per gli uomini, ma tale norma è </w:t>
      </w:r>
      <w:r w:rsidRPr="00651F4C">
        <w:rPr>
          <w:rFonts w:ascii="Times New Roman" w:eastAsia="Times New Roman" w:hAnsi="Times New Roman" w:cs="Times New Roman"/>
          <w:color w:val="000000"/>
          <w:sz w:val="24"/>
          <w:szCs w:val="24"/>
          <w:lang w:eastAsia="it-IT"/>
        </w:rPr>
        <w:lastRenderedPageBreak/>
        <w:t>scarsamente rispettata</w:t>
      </w:r>
      <w:bookmarkStart w:id="4" w:name="sdfootnote5anc"/>
      <w:r w:rsidR="00CF491C">
        <w:rPr>
          <w:rStyle w:val="Rimandonotaapidipagina"/>
          <w:rFonts w:ascii="Times New Roman" w:eastAsia="Times New Roman" w:hAnsi="Times New Roman" w:cs="Times New Roman"/>
          <w:color w:val="000000"/>
          <w:sz w:val="24"/>
          <w:szCs w:val="24"/>
          <w:lang w:eastAsia="it-IT"/>
        </w:rPr>
        <w:footnoteReference w:id="5"/>
      </w:r>
      <w:bookmarkEnd w:id="4"/>
      <w:r w:rsidRPr="00651F4C">
        <w:rPr>
          <w:rFonts w:ascii="Times New Roman" w:eastAsia="Times New Roman" w:hAnsi="Times New Roman" w:cs="Times New Roman"/>
          <w:color w:val="000000"/>
          <w:sz w:val="24"/>
          <w:szCs w:val="24"/>
          <w:lang w:eastAsia="it-IT"/>
        </w:rPr>
        <w:t>. Secondo la consuetudine del passato, dare in spose bambine e adolescenti a uomini più anziani era comune in alcune parti dell'India.</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 matrimoni sono molto spesso, in circa otto casi su dieci, combinati dai genitori degli sposi. Oggi si tende a interpellare maggiormente gli interessati, in particolare negli ambienti cittadini e acculturati, ma è difficile che i consigli dei genitori vengano rifiutati. Generalmente i genitori tentano di sposare i propri figli con persone di pari stato sociale e casta.</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i/>
          <w:color w:val="000000"/>
          <w:sz w:val="20"/>
          <w:szCs w:val="20"/>
          <w:lang w:eastAsia="it-IT"/>
        </w:rPr>
      </w:pPr>
      <w:r w:rsidRPr="00651F4C">
        <w:rPr>
          <w:rFonts w:ascii="Times New Roman" w:eastAsia="Times New Roman" w:hAnsi="Times New Roman" w:cs="Times New Roman"/>
          <w:i/>
          <w:color w:val="000000"/>
          <w:sz w:val="20"/>
          <w:szCs w:val="20"/>
          <w:lang w:eastAsia="it-IT"/>
        </w:rPr>
        <w:t xml:space="preserve">“Nel film "Monsoon </w:t>
      </w:r>
      <w:proofErr w:type="spellStart"/>
      <w:r w:rsidRPr="00651F4C">
        <w:rPr>
          <w:rFonts w:ascii="Times New Roman" w:eastAsia="Times New Roman" w:hAnsi="Times New Roman" w:cs="Times New Roman"/>
          <w:i/>
          <w:color w:val="000000"/>
          <w:sz w:val="20"/>
          <w:szCs w:val="20"/>
          <w:lang w:eastAsia="it-IT"/>
        </w:rPr>
        <w:t>wedding</w:t>
      </w:r>
      <w:proofErr w:type="spellEnd"/>
      <w:r w:rsidRPr="00651F4C">
        <w:rPr>
          <w:rFonts w:ascii="Times New Roman" w:eastAsia="Times New Roman" w:hAnsi="Times New Roman" w:cs="Times New Roman"/>
          <w:i/>
          <w:color w:val="000000"/>
          <w:sz w:val="20"/>
          <w:szCs w:val="20"/>
          <w:lang w:eastAsia="it-IT"/>
        </w:rPr>
        <w:t xml:space="preserve">" la regista Mira </w:t>
      </w:r>
      <w:proofErr w:type="spellStart"/>
      <w:r w:rsidRPr="00651F4C">
        <w:rPr>
          <w:rFonts w:ascii="Times New Roman" w:eastAsia="Times New Roman" w:hAnsi="Times New Roman" w:cs="Times New Roman"/>
          <w:i/>
          <w:color w:val="000000"/>
          <w:sz w:val="20"/>
          <w:szCs w:val="20"/>
          <w:lang w:eastAsia="it-IT"/>
        </w:rPr>
        <w:t>Nair</w:t>
      </w:r>
      <w:proofErr w:type="spellEnd"/>
      <w:r w:rsidRPr="00651F4C">
        <w:rPr>
          <w:rFonts w:ascii="Times New Roman" w:eastAsia="Times New Roman" w:hAnsi="Times New Roman" w:cs="Times New Roman"/>
          <w:i/>
          <w:color w:val="000000"/>
          <w:sz w:val="20"/>
          <w:szCs w:val="20"/>
          <w:lang w:eastAsia="it-IT"/>
        </w:rPr>
        <w:t xml:space="preserve"> originaria del Punjab, racconta la storia di un matrimonio combinato in una famiglia Sikh. La giovane </w:t>
      </w:r>
      <w:proofErr w:type="spellStart"/>
      <w:r w:rsidRPr="00651F4C">
        <w:rPr>
          <w:rFonts w:ascii="Times New Roman" w:eastAsia="Times New Roman" w:hAnsi="Times New Roman" w:cs="Times New Roman"/>
          <w:i/>
          <w:color w:val="000000"/>
          <w:sz w:val="20"/>
          <w:szCs w:val="20"/>
          <w:lang w:eastAsia="it-IT"/>
        </w:rPr>
        <w:t>Lalit</w:t>
      </w:r>
      <w:proofErr w:type="spellEnd"/>
      <w:r w:rsidRPr="00651F4C">
        <w:rPr>
          <w:rFonts w:ascii="Times New Roman" w:eastAsia="Times New Roman" w:hAnsi="Times New Roman" w:cs="Times New Roman"/>
          <w:i/>
          <w:color w:val="000000"/>
          <w:sz w:val="20"/>
          <w:szCs w:val="20"/>
          <w:lang w:eastAsia="it-IT"/>
        </w:rPr>
        <w:t>, delusa dall’amore romantico, decide di lasciare la scelta dello sposo ai genitori e, nonostante qualche ripensamento nel corso della storia, finirà per sposarsi con il giovane prescelto tornato in patria dall’America. Il film termina con una festa di nozze pirotecnica, dove tutti, anche i giovani sposi sono felicissimi. E’ interessante, al di là dell’aspetto artistico del film, osservare come la regista tratta i vissuti contraddittori della protagonista alle prese con i conflitti di valori e significati tra le diverse culture (quella tradizionale e quella "moderna" o "secolarizzata") e come essi vengono affrontati in un tentativo di sintesi. E’ caratteristico dell’amore "romantico" di tipo occidentale, su cui si basa la nostra concezione del matrimonio, un rapporto personale, individualizzato ed intenso fra i due partner, tra i quali vi sono inizialmente un forte investimento affettivo e un’idealizzazione.</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Il rapporto nasce e può nascere esclusivamente da loro, a prescindere dal contesto della comunità; è basato sul reciproco "rispecchiamento", sulla comprensione profonda e sulla sincerità.</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Nel rapporto matrimoniale tradizionale sikh avviene, invece, il contrario: il singolo deve cedere e mettere in secondo piano gli aspetti personali dell’amore e far prevalere gli interessi della famiglia allargata. Nel film, la protagonista femminile inizialmente tenta un rapporto di tipo "libero" o "occidentale" con un collega di lavoro, rapporto "clandestino" che poi viene lasciato perdere, in parte per delusione, in parte per seguire il dettame del dovere familiare. E’ interessante notare che anche il legame con il giovane proposto dalla famiglia viene vissuto, in qualche modo, come caratterizzato da "comprensione profonda", infatti lei comincia ad "amare veramente" il giovane quando lui, innamoratosi da subito di lei, sentendosi confessare da parte della promessa sposa la sua relazione precedente, "la comprende" e "la perdona".</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Secondo la tradizione sikh, la passione e l’innamoramento non costituiscono necessariamente le basi di un matrimonio riuscito, anzi, secondo alcuni fedeli, la causa dei tanti divorzi nel mondo occidentale è da attribuirsi al fatto che le persone si innamorano, si sposano, ma quando la "luna di miele " termina, non viene sostituita da impegni e obiettivi comuni. Secondo i sikh il vero amore è basato sulla volontà di sacrificio che porta a donarsi all’altro totalmente</w:t>
      </w:r>
      <w:bookmarkStart w:id="5" w:name="sdfootnote6anc"/>
      <w:r w:rsidR="00CF491C">
        <w:rPr>
          <w:rStyle w:val="Rimandonotaapidipagina"/>
          <w:rFonts w:ascii="Times New Roman" w:eastAsia="Times New Roman" w:hAnsi="Times New Roman" w:cs="Times New Roman"/>
          <w:color w:val="000000"/>
          <w:sz w:val="24"/>
          <w:szCs w:val="24"/>
          <w:lang w:eastAsia="it-IT"/>
        </w:rPr>
        <w:footnoteReference w:id="6"/>
      </w:r>
      <w:bookmarkEnd w:id="5"/>
      <w:r w:rsidRPr="00651F4C">
        <w:rPr>
          <w:rFonts w:ascii="Times New Roman" w:eastAsia="Times New Roman" w:hAnsi="Times New Roman" w:cs="Times New Roman"/>
          <w:color w:val="000000"/>
          <w:sz w:val="24"/>
          <w:szCs w:val="24"/>
          <w:lang w:eastAsia="it-IT"/>
        </w:rPr>
        <w:t>.”</w:t>
      </w:r>
      <w:r w:rsidR="00CB7227">
        <w:rPr>
          <w:rFonts w:ascii="Times New Roman" w:eastAsia="Times New Roman" w:hAnsi="Times New Roman" w:cs="Times New Roman"/>
          <w:color w:val="000000"/>
          <w:sz w:val="24"/>
          <w:szCs w:val="24"/>
          <w:lang w:eastAsia="it-IT"/>
        </w:rPr>
        <w:t xml:space="preserve">  </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In India la situazione sociale è molto complessa per quanto riguarda il rapporto tra i sessi. Anche se dal punto di vista legislativo vige la parità tra uomini e donne (stessi diritti all’istruzione e ad un’uguale retribuzione), la realtà quotidiana è ben diversa. Le donne in molti stati indiani hanno un minor livello di istruzione.</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 xml:space="preserve">Soprattutto a causa di tradizioni religiose, le donne restano subordinate all’uomo per tutta la vita (‘legge di </w:t>
      </w:r>
      <w:proofErr w:type="spellStart"/>
      <w:r w:rsidRPr="00651F4C">
        <w:rPr>
          <w:rFonts w:ascii="Times New Roman" w:eastAsia="Times New Roman" w:hAnsi="Times New Roman" w:cs="Times New Roman"/>
          <w:color w:val="000000"/>
          <w:sz w:val="24"/>
          <w:szCs w:val="24"/>
          <w:lang w:eastAsia="it-IT"/>
        </w:rPr>
        <w:t>Manu</w:t>
      </w:r>
      <w:proofErr w:type="spellEnd"/>
      <w:r w:rsidRPr="00651F4C">
        <w:rPr>
          <w:rFonts w:ascii="Times New Roman" w:eastAsia="Times New Roman" w:hAnsi="Times New Roman" w:cs="Times New Roman"/>
          <w:color w:val="000000"/>
          <w:sz w:val="24"/>
          <w:szCs w:val="24"/>
          <w:lang w:eastAsia="it-IT"/>
        </w:rPr>
        <w:t>’), prima al padre, poi al marito e alla morte del marito, al figlio. In base a questa ‘legge’, una donna deve rimanere fedele al marito per sempre e non sono ammessi rapporti con altri uomini.</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Le restrizioni per la </w:t>
      </w:r>
      <w:r w:rsidRPr="00651F4C">
        <w:rPr>
          <w:rFonts w:ascii="Times New Roman" w:eastAsia="Times New Roman" w:hAnsi="Times New Roman" w:cs="Times New Roman"/>
          <w:b/>
          <w:bCs/>
          <w:color w:val="000000"/>
          <w:sz w:val="24"/>
          <w:szCs w:val="24"/>
          <w:lang w:eastAsia="it-IT"/>
        </w:rPr>
        <w:t>donna </w:t>
      </w:r>
      <w:r w:rsidRPr="00651F4C">
        <w:rPr>
          <w:rFonts w:ascii="Times New Roman" w:eastAsia="Times New Roman" w:hAnsi="Times New Roman" w:cs="Times New Roman"/>
          <w:color w:val="000000"/>
          <w:sz w:val="24"/>
          <w:szCs w:val="24"/>
          <w:lang w:eastAsia="it-IT"/>
        </w:rPr>
        <w:t>riguardano secondo la tradizione anche aspetti comportamentali: una donna non deve fumare in pubblico, non dovrebbe dare la mano agli uomini e nemmeno abbracciare o baciare nessuno. Quando un uomo proveniente da una famiglia hindu ortodossa moriva, la sua giovane </w:t>
      </w:r>
      <w:r w:rsidRPr="00651F4C">
        <w:rPr>
          <w:rFonts w:ascii="Times New Roman" w:eastAsia="Times New Roman" w:hAnsi="Times New Roman" w:cs="Times New Roman"/>
          <w:b/>
          <w:bCs/>
          <w:color w:val="000000"/>
          <w:sz w:val="24"/>
          <w:szCs w:val="24"/>
          <w:lang w:eastAsia="it-IT"/>
        </w:rPr>
        <w:t>vedova</w:t>
      </w:r>
      <w:r w:rsidRPr="00651F4C">
        <w:rPr>
          <w:rFonts w:ascii="Times New Roman" w:eastAsia="Times New Roman" w:hAnsi="Times New Roman" w:cs="Times New Roman"/>
          <w:color w:val="000000"/>
          <w:sz w:val="24"/>
          <w:szCs w:val="24"/>
          <w:lang w:eastAsia="it-IT"/>
        </w:rPr>
        <w:t xml:space="preserve"> veniva obbligata in passato a passare il resto della sua vita in un </w:t>
      </w:r>
      <w:proofErr w:type="spellStart"/>
      <w:r w:rsidRPr="00651F4C">
        <w:rPr>
          <w:rFonts w:ascii="Times New Roman" w:eastAsia="Times New Roman" w:hAnsi="Times New Roman" w:cs="Times New Roman"/>
          <w:color w:val="000000"/>
          <w:sz w:val="24"/>
          <w:szCs w:val="24"/>
          <w:lang w:eastAsia="it-IT"/>
        </w:rPr>
        <w:t>ashram</w:t>
      </w:r>
      <w:proofErr w:type="spellEnd"/>
      <w:r w:rsidRPr="00651F4C">
        <w:rPr>
          <w:rFonts w:ascii="Times New Roman" w:eastAsia="Times New Roman" w:hAnsi="Times New Roman" w:cs="Times New Roman"/>
          <w:color w:val="000000"/>
          <w:sz w:val="24"/>
          <w:szCs w:val="24"/>
          <w:lang w:eastAsia="it-IT"/>
        </w:rPr>
        <w:t xml:space="preserve"> per </w:t>
      </w:r>
      <w:r w:rsidRPr="00651F4C">
        <w:rPr>
          <w:rFonts w:ascii="Times New Roman" w:eastAsia="Times New Roman" w:hAnsi="Times New Roman" w:cs="Times New Roman"/>
          <w:color w:val="000000"/>
          <w:sz w:val="24"/>
          <w:szCs w:val="24"/>
          <w:lang w:eastAsia="it-IT"/>
        </w:rPr>
        <w:lastRenderedPageBreak/>
        <w:t>vedove per fare ammenda per i peccati commessi nella sua vita precedente, che si credono essere la causa della morte del marito.</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 xml:space="preserve">La donna quindi culturalmente è sottomessa all’uomo e tradizionalmente conta nella società in quanto "figlia di" o "moglie di". Ma è lei che porta il peso della famiglia e dell’educazione dei figli. Naturalmente questo negli strati poveri, perché negli ambienti ricchi si trovano donne avvocato, ingegnere, </w:t>
      </w:r>
      <w:proofErr w:type="gramStart"/>
      <w:r w:rsidRPr="00651F4C">
        <w:rPr>
          <w:rFonts w:ascii="Times New Roman" w:eastAsia="Times New Roman" w:hAnsi="Times New Roman" w:cs="Times New Roman"/>
          <w:color w:val="000000"/>
          <w:sz w:val="24"/>
          <w:szCs w:val="24"/>
          <w:lang w:eastAsia="it-IT"/>
        </w:rPr>
        <w:t>ecc..</w:t>
      </w:r>
      <w:proofErr w:type="gramEnd"/>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w:t>
      </w:r>
      <w:r w:rsidRPr="00651F4C">
        <w:rPr>
          <w:rFonts w:ascii="Times New Roman" w:eastAsia="Times New Roman" w:hAnsi="Times New Roman" w:cs="Times New Roman"/>
          <w:b/>
          <w:bCs/>
          <w:color w:val="000000"/>
          <w:sz w:val="24"/>
          <w:szCs w:val="24"/>
          <w:lang w:eastAsia="it-IT"/>
        </w:rPr>
        <w:t> figlia</w:t>
      </w:r>
      <w:r w:rsidRPr="00651F4C">
        <w:rPr>
          <w:rFonts w:ascii="Times New Roman" w:eastAsia="Times New Roman" w:hAnsi="Times New Roman" w:cs="Times New Roman"/>
          <w:color w:val="000000"/>
          <w:sz w:val="24"/>
          <w:szCs w:val="24"/>
          <w:lang w:eastAsia="it-IT"/>
        </w:rPr>
        <w:t> a volte, nelle condizioni di estrema povertà, può essere anche venduta a chi offre per lei un buon lavoro: questo avviene ovviamente non per mancanza di scrupoli, ma per necessità.</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Il </w:t>
      </w:r>
      <w:r w:rsidRPr="00651F4C">
        <w:rPr>
          <w:rFonts w:ascii="Times New Roman" w:eastAsia="Times New Roman" w:hAnsi="Times New Roman" w:cs="Times New Roman"/>
          <w:b/>
          <w:bCs/>
          <w:color w:val="000000"/>
          <w:sz w:val="24"/>
          <w:szCs w:val="24"/>
          <w:lang w:eastAsia="it-IT"/>
        </w:rPr>
        <w:t>divorzio</w:t>
      </w:r>
      <w:r w:rsidRPr="00651F4C">
        <w:rPr>
          <w:rFonts w:ascii="Times New Roman" w:eastAsia="Times New Roman" w:hAnsi="Times New Roman" w:cs="Times New Roman"/>
          <w:color w:val="000000"/>
          <w:sz w:val="24"/>
          <w:szCs w:val="24"/>
          <w:lang w:eastAsia="it-IT"/>
        </w:rPr>
        <w:t xml:space="preserve"> è raro. In un quotidiano indiano molto diffuso veniva riportato recentemente che nello stato del </w:t>
      </w:r>
      <w:proofErr w:type="spellStart"/>
      <w:r w:rsidRPr="00651F4C">
        <w:rPr>
          <w:rFonts w:ascii="Times New Roman" w:eastAsia="Times New Roman" w:hAnsi="Times New Roman" w:cs="Times New Roman"/>
          <w:color w:val="000000"/>
          <w:sz w:val="24"/>
          <w:szCs w:val="24"/>
          <w:lang w:eastAsia="it-IT"/>
        </w:rPr>
        <w:t>Karnataka</w:t>
      </w:r>
      <w:proofErr w:type="spellEnd"/>
      <w:r w:rsidRPr="00651F4C">
        <w:rPr>
          <w:rFonts w:ascii="Times New Roman" w:eastAsia="Times New Roman" w:hAnsi="Times New Roman" w:cs="Times New Roman"/>
          <w:color w:val="000000"/>
          <w:sz w:val="24"/>
          <w:szCs w:val="24"/>
          <w:lang w:eastAsia="it-IT"/>
        </w:rPr>
        <w:t xml:space="preserve">, nelle zone rurali, le donne vedove spesso vengono vendute assieme ai figli alla morte del marito, per essere impiegate nel lavoro dei campi, domestico, </w:t>
      </w:r>
      <w:proofErr w:type="gramStart"/>
      <w:r w:rsidRPr="00651F4C">
        <w:rPr>
          <w:rFonts w:ascii="Times New Roman" w:eastAsia="Times New Roman" w:hAnsi="Times New Roman" w:cs="Times New Roman"/>
          <w:color w:val="000000"/>
          <w:sz w:val="24"/>
          <w:szCs w:val="24"/>
          <w:lang w:eastAsia="it-IT"/>
        </w:rPr>
        <w:t>ecc..</w:t>
      </w:r>
      <w:proofErr w:type="gramEnd"/>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 nascita di figli fuori dal matrimonio è fortemente sanzionata, quindi le </w:t>
      </w:r>
      <w:r w:rsidRPr="00651F4C">
        <w:rPr>
          <w:rFonts w:ascii="Times New Roman" w:eastAsia="Times New Roman" w:hAnsi="Times New Roman" w:cs="Times New Roman"/>
          <w:b/>
          <w:bCs/>
          <w:color w:val="000000"/>
          <w:sz w:val="24"/>
          <w:szCs w:val="24"/>
          <w:lang w:eastAsia="it-IT"/>
        </w:rPr>
        <w:t>madri nubili </w:t>
      </w:r>
      <w:r w:rsidRPr="00651F4C">
        <w:rPr>
          <w:rFonts w:ascii="Times New Roman" w:eastAsia="Times New Roman" w:hAnsi="Times New Roman" w:cs="Times New Roman"/>
          <w:color w:val="000000"/>
          <w:sz w:val="24"/>
          <w:szCs w:val="24"/>
          <w:lang w:eastAsia="it-IT"/>
        </w:rPr>
        <w:t>cercano di nascondere in tutti i modi la gravidanza. La verginità al momento del matrimonio è un valore ancora fortemente condizionante. L’infertilità della donna è un fattore di disagio della coppia e a volte di maltrattamento</w:t>
      </w:r>
      <w:bookmarkStart w:id="6" w:name="sdfootnote7anc"/>
      <w:r w:rsidR="00CF491C">
        <w:rPr>
          <w:rStyle w:val="Rimandonotaapidipagina"/>
          <w:rFonts w:ascii="Times New Roman" w:eastAsia="Times New Roman" w:hAnsi="Times New Roman" w:cs="Times New Roman"/>
          <w:color w:val="000000"/>
          <w:sz w:val="24"/>
          <w:szCs w:val="24"/>
          <w:lang w:eastAsia="it-IT"/>
        </w:rPr>
        <w:footnoteReference w:id="7"/>
      </w:r>
      <w:bookmarkEnd w:id="6"/>
      <w:r w:rsidRPr="00651F4C">
        <w:rPr>
          <w:rFonts w:ascii="Times New Roman" w:eastAsia="Times New Roman" w:hAnsi="Times New Roman" w:cs="Times New Roman"/>
          <w:color w:val="000000"/>
          <w:sz w:val="24"/>
          <w:szCs w:val="24"/>
          <w:lang w:eastAsia="it-IT"/>
        </w:rPr>
        <w:t>.</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Il </w:t>
      </w:r>
      <w:r w:rsidRPr="00651F4C">
        <w:rPr>
          <w:rFonts w:ascii="Times New Roman" w:eastAsia="Times New Roman" w:hAnsi="Times New Roman" w:cs="Times New Roman"/>
          <w:b/>
          <w:bCs/>
          <w:color w:val="000000"/>
          <w:sz w:val="24"/>
          <w:szCs w:val="24"/>
          <w:lang w:eastAsia="it-IT"/>
        </w:rPr>
        <w:t>maschio</w:t>
      </w:r>
      <w:r w:rsidRPr="00651F4C">
        <w:rPr>
          <w:rFonts w:ascii="Times New Roman" w:eastAsia="Times New Roman" w:hAnsi="Times New Roman" w:cs="Times New Roman"/>
          <w:color w:val="000000"/>
          <w:sz w:val="24"/>
          <w:szCs w:val="24"/>
          <w:lang w:eastAsia="it-IT"/>
        </w:rPr>
        <w:t> è importante, anche a livello simbolico, è ‘colui che accende il fuoco’ e fa le offerte agli dei nel momento della cremazione del genitore, quindi tutti i genitori hanno l’ambizione di avere un figlio maschio. Questo anche nel caso dell’adozione. Nel sud dell’India una figlia femmina è più accettata che nel Nord, dove la mentalità è più tradizionalista, l’istruzione meno diffusa. L’infanticidio femminile e l’aborto selettivo sono tuttora praticati in alcune situazioni</w:t>
      </w:r>
      <w:bookmarkStart w:id="7" w:name="sdfootnote8anc"/>
      <w:r w:rsidR="00CF491C">
        <w:rPr>
          <w:rStyle w:val="Rimandonotaapidipagina"/>
          <w:rFonts w:ascii="Times New Roman" w:eastAsia="Times New Roman" w:hAnsi="Times New Roman" w:cs="Times New Roman"/>
          <w:color w:val="000000"/>
          <w:sz w:val="24"/>
          <w:szCs w:val="24"/>
          <w:lang w:eastAsia="it-IT"/>
        </w:rPr>
        <w:footnoteReference w:id="8"/>
      </w:r>
      <w:bookmarkEnd w:id="7"/>
      <w:r w:rsidRPr="00651F4C">
        <w:rPr>
          <w:rFonts w:ascii="Times New Roman" w:eastAsia="Times New Roman" w:hAnsi="Times New Roman" w:cs="Times New Roman"/>
          <w:color w:val="000000"/>
          <w:sz w:val="24"/>
          <w:szCs w:val="24"/>
          <w:lang w:eastAsia="it-IT"/>
        </w:rPr>
        <w:t>.</w:t>
      </w:r>
    </w:p>
    <w:p w:rsidR="00CB7227" w:rsidRDefault="00CB7227" w:rsidP="00651F4C">
      <w:pPr>
        <w:spacing w:before="100" w:beforeAutospacing="1" w:after="100" w:afterAutospacing="1" w:line="240" w:lineRule="auto"/>
        <w:jc w:val="both"/>
        <w:rPr>
          <w:rFonts w:ascii="Times New Roman" w:eastAsia="Times New Roman" w:hAnsi="Times New Roman" w:cs="Times New Roman"/>
          <w:b/>
          <w:bCs/>
          <w:color w:val="000000"/>
          <w:sz w:val="24"/>
          <w:szCs w:val="24"/>
          <w:lang w:eastAsia="it-IT"/>
        </w:rPr>
      </w:pP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b/>
          <w:bCs/>
          <w:color w:val="000000"/>
          <w:sz w:val="24"/>
          <w:szCs w:val="24"/>
          <w:lang w:eastAsia="it-IT"/>
        </w:rPr>
      </w:pPr>
      <w:r w:rsidRPr="00651F4C">
        <w:rPr>
          <w:rFonts w:ascii="Times New Roman" w:eastAsia="Times New Roman" w:hAnsi="Times New Roman" w:cs="Times New Roman"/>
          <w:b/>
          <w:bCs/>
          <w:color w:val="000000"/>
          <w:sz w:val="24"/>
          <w:szCs w:val="24"/>
          <w:lang w:eastAsia="it-IT"/>
        </w:rPr>
        <w:t>Problemi</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 xml:space="preserve">E’ artificioso dividere i problemi familiari dai problemi sociali: l’India è una nazione che nonostante lo sviluppo enorme avuto negli anni recenti, ha </w:t>
      </w:r>
      <w:proofErr w:type="spellStart"/>
      <w:r w:rsidRPr="00651F4C">
        <w:rPr>
          <w:rFonts w:ascii="Times New Roman" w:eastAsia="Times New Roman" w:hAnsi="Times New Roman" w:cs="Times New Roman"/>
          <w:color w:val="000000"/>
          <w:sz w:val="24"/>
          <w:szCs w:val="24"/>
          <w:lang w:eastAsia="it-IT"/>
        </w:rPr>
        <w:t>un’altrettanto</w:t>
      </w:r>
      <w:proofErr w:type="spellEnd"/>
      <w:r w:rsidRPr="00651F4C">
        <w:rPr>
          <w:rFonts w:ascii="Times New Roman" w:eastAsia="Times New Roman" w:hAnsi="Times New Roman" w:cs="Times New Roman"/>
          <w:color w:val="000000"/>
          <w:sz w:val="24"/>
          <w:szCs w:val="24"/>
          <w:lang w:eastAsia="it-IT"/>
        </w:rPr>
        <w:t xml:space="preserve"> enorme mole di problemi sociali (numero di abitanti, povertà diffusa, ulteriore recente impoverimento delle campagne, </w:t>
      </w:r>
      <w:proofErr w:type="spellStart"/>
      <w:r w:rsidRPr="00651F4C">
        <w:rPr>
          <w:rFonts w:ascii="Times New Roman" w:eastAsia="Times New Roman" w:hAnsi="Times New Roman" w:cs="Times New Roman"/>
          <w:color w:val="000000"/>
          <w:sz w:val="24"/>
          <w:szCs w:val="24"/>
          <w:lang w:eastAsia="it-IT"/>
        </w:rPr>
        <w:t>inurbazione</w:t>
      </w:r>
      <w:proofErr w:type="spellEnd"/>
      <w:r w:rsidRPr="00651F4C">
        <w:rPr>
          <w:rFonts w:ascii="Times New Roman" w:eastAsia="Times New Roman" w:hAnsi="Times New Roman" w:cs="Times New Roman"/>
          <w:color w:val="000000"/>
          <w:sz w:val="24"/>
          <w:szCs w:val="24"/>
          <w:lang w:eastAsia="it-IT"/>
        </w:rPr>
        <w:t xml:space="preserve"> in condizioni molto precarie, crisi di alcune industrie, analfabetismo, </w:t>
      </w:r>
      <w:proofErr w:type="gramStart"/>
      <w:r w:rsidRPr="00651F4C">
        <w:rPr>
          <w:rFonts w:ascii="Times New Roman" w:eastAsia="Times New Roman" w:hAnsi="Times New Roman" w:cs="Times New Roman"/>
          <w:color w:val="000000"/>
          <w:sz w:val="24"/>
          <w:szCs w:val="24"/>
          <w:lang w:eastAsia="it-IT"/>
        </w:rPr>
        <w:t>ecc. )</w:t>
      </w:r>
      <w:proofErr w:type="gramEnd"/>
      <w:r w:rsidRPr="00651F4C">
        <w:rPr>
          <w:rFonts w:ascii="Times New Roman" w:eastAsia="Times New Roman" w:hAnsi="Times New Roman" w:cs="Times New Roman"/>
          <w:color w:val="000000"/>
          <w:sz w:val="24"/>
          <w:szCs w:val="24"/>
          <w:lang w:eastAsia="it-IT"/>
        </w:rPr>
        <w:t xml:space="preserve">. La società indiana è rigidamente divisa </w:t>
      </w:r>
      <w:proofErr w:type="spellStart"/>
      <w:r w:rsidRPr="00651F4C">
        <w:rPr>
          <w:rFonts w:ascii="Times New Roman" w:eastAsia="Times New Roman" w:hAnsi="Times New Roman" w:cs="Times New Roman"/>
          <w:color w:val="000000"/>
          <w:sz w:val="24"/>
          <w:szCs w:val="24"/>
          <w:lang w:eastAsia="it-IT"/>
        </w:rPr>
        <w:t>incaste</w:t>
      </w:r>
      <w:proofErr w:type="spellEnd"/>
      <w:r w:rsidRPr="00651F4C">
        <w:rPr>
          <w:rFonts w:ascii="Times New Roman" w:eastAsia="Times New Roman" w:hAnsi="Times New Roman" w:cs="Times New Roman"/>
          <w:color w:val="000000"/>
          <w:sz w:val="24"/>
          <w:szCs w:val="24"/>
          <w:lang w:eastAsia="it-IT"/>
        </w:rPr>
        <w:t>,</w:t>
      </w:r>
      <w:r w:rsidRPr="00651F4C">
        <w:rPr>
          <w:rFonts w:ascii="Times New Roman" w:eastAsia="Times New Roman" w:hAnsi="Times New Roman" w:cs="Times New Roman"/>
          <w:b/>
          <w:bCs/>
          <w:color w:val="000000"/>
          <w:sz w:val="24"/>
          <w:szCs w:val="24"/>
          <w:lang w:eastAsia="it-IT"/>
        </w:rPr>
        <w:t> </w:t>
      </w:r>
      <w:r w:rsidRPr="00651F4C">
        <w:rPr>
          <w:rFonts w:ascii="Times New Roman" w:eastAsia="Times New Roman" w:hAnsi="Times New Roman" w:cs="Times New Roman"/>
          <w:color w:val="000000"/>
          <w:sz w:val="24"/>
          <w:szCs w:val="24"/>
          <w:lang w:eastAsia="it-IT"/>
        </w:rPr>
        <w:t>sebbene siano ufficialmente abolite. Le caste più basse vengono sfruttate dalle caste superiori ed hanno pochissime possibilità di emergere da una vita di sottomissione e disperazione nonostante la legislazione cerchi di correggere tale situazione favorendo ad esempio l’istruzione dei fuori casta.</w:t>
      </w:r>
    </w:p>
    <w:p w:rsidR="00CB7227"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Anche se il prodotto interno lordo (PIL) cresce in maniera impressionante, gli economisti e i sociologi avvertono che, con un’economia liberalizzata, differenze e disuguaglianze si sono acuite e gli squilibri regionali si sono allargati al punto che l’instabilità sociale è divenuta una seria minaccia.</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Ad esempio il fenomeno dei </w:t>
      </w:r>
      <w:r w:rsidRPr="00651F4C">
        <w:rPr>
          <w:rFonts w:ascii="Times New Roman" w:eastAsia="Times New Roman" w:hAnsi="Times New Roman" w:cs="Times New Roman"/>
          <w:b/>
          <w:bCs/>
          <w:color w:val="000000"/>
          <w:sz w:val="24"/>
          <w:szCs w:val="24"/>
          <w:lang w:eastAsia="it-IT"/>
        </w:rPr>
        <w:t>suicidi</w:t>
      </w:r>
      <w:r w:rsidRPr="00651F4C">
        <w:rPr>
          <w:rFonts w:ascii="Times New Roman" w:eastAsia="Times New Roman" w:hAnsi="Times New Roman" w:cs="Times New Roman"/>
          <w:color w:val="000000"/>
          <w:sz w:val="24"/>
          <w:szCs w:val="24"/>
          <w:lang w:eastAsia="it-IT"/>
        </w:rPr>
        <w:t> dei contadini indebitati</w:t>
      </w:r>
      <w:bookmarkStart w:id="8" w:name="sdfootnote9anc"/>
      <w:r w:rsidR="00CF491C">
        <w:rPr>
          <w:rStyle w:val="Rimandonotaapidipagina"/>
          <w:rFonts w:ascii="Times New Roman" w:eastAsia="Times New Roman" w:hAnsi="Times New Roman" w:cs="Times New Roman"/>
          <w:color w:val="000000"/>
          <w:sz w:val="24"/>
          <w:szCs w:val="24"/>
          <w:lang w:eastAsia="it-IT"/>
        </w:rPr>
        <w:footnoteReference w:id="9"/>
      </w:r>
      <w:bookmarkEnd w:id="8"/>
      <w:r w:rsidRPr="00651F4C">
        <w:rPr>
          <w:rFonts w:ascii="Times New Roman" w:eastAsia="Times New Roman" w:hAnsi="Times New Roman" w:cs="Times New Roman"/>
          <w:color w:val="000000"/>
          <w:sz w:val="24"/>
          <w:szCs w:val="24"/>
          <w:lang w:eastAsia="it-IT"/>
        </w:rPr>
        <w:t xml:space="preserve"> e dei lavoratori </w:t>
      </w:r>
      <w:r w:rsidRPr="00651F4C">
        <w:rPr>
          <w:rFonts w:ascii="Times New Roman" w:eastAsia="Times New Roman" w:hAnsi="Times New Roman" w:cs="Times New Roman"/>
          <w:color w:val="000000"/>
          <w:sz w:val="24"/>
          <w:szCs w:val="24"/>
          <w:lang w:eastAsia="it-IT"/>
        </w:rPr>
        <w:lastRenderedPageBreak/>
        <w:t>tessili disoccupati</w:t>
      </w:r>
      <w:bookmarkStart w:id="9" w:name="sdfootnote10anc"/>
      <w:r w:rsidR="00CF491C">
        <w:rPr>
          <w:rStyle w:val="Rimandonotaapidipagina"/>
          <w:rFonts w:ascii="Times New Roman" w:eastAsia="Times New Roman" w:hAnsi="Times New Roman" w:cs="Times New Roman"/>
          <w:color w:val="000000"/>
          <w:sz w:val="24"/>
          <w:szCs w:val="24"/>
          <w:lang w:eastAsia="it-IT"/>
        </w:rPr>
        <w:footnoteReference w:id="10"/>
      </w:r>
      <w:bookmarkEnd w:id="9"/>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è molto forte. Non essendo più in grado di mantenere la famiglia, i capifamiglia arrivano al suicidio.</w:t>
      </w:r>
      <w:r w:rsidR="00CB7227">
        <w:rPr>
          <w:rFonts w:ascii="Times New Roman" w:eastAsia="Times New Roman" w:hAnsi="Times New Roman" w:cs="Times New Roman"/>
          <w:color w:val="000000"/>
          <w:sz w:val="24"/>
          <w:szCs w:val="24"/>
          <w:lang w:eastAsia="it-IT"/>
        </w:rPr>
        <w:t xml:space="preserve"> </w:t>
      </w:r>
    </w:p>
    <w:p w:rsidR="00CB7227"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Una delle più grosse piaghe dell’India dei poveri è l’</w:t>
      </w:r>
      <w:r w:rsidRPr="00651F4C">
        <w:rPr>
          <w:rFonts w:ascii="Times New Roman" w:eastAsia="Times New Roman" w:hAnsi="Times New Roman" w:cs="Times New Roman"/>
          <w:b/>
          <w:bCs/>
          <w:color w:val="000000"/>
          <w:sz w:val="24"/>
          <w:szCs w:val="24"/>
          <w:lang w:eastAsia="it-IT"/>
        </w:rPr>
        <w:t>alcolismo</w:t>
      </w:r>
      <w:r w:rsidRPr="00651F4C">
        <w:rPr>
          <w:rFonts w:ascii="Times New Roman" w:eastAsia="Times New Roman" w:hAnsi="Times New Roman" w:cs="Times New Roman"/>
          <w:color w:val="000000"/>
          <w:sz w:val="24"/>
          <w:szCs w:val="24"/>
          <w:lang w:eastAsia="it-IT"/>
        </w:rPr>
        <w:t xml:space="preserve">. Quando un uomo si sente frustrato perché non riesce a mantenere la propria famiglia, inizia a bere. La famiglia così s’impoverisce ulteriormente e spesso la donna è costretta a lavorare per poter guadagnare qualcosa. I figli di </w:t>
      </w:r>
      <w:proofErr w:type="gramStart"/>
      <w:r w:rsidRPr="00651F4C">
        <w:rPr>
          <w:rFonts w:ascii="Times New Roman" w:eastAsia="Times New Roman" w:hAnsi="Times New Roman" w:cs="Times New Roman"/>
          <w:color w:val="000000"/>
          <w:sz w:val="24"/>
          <w:szCs w:val="24"/>
          <w:lang w:eastAsia="it-IT"/>
        </w:rPr>
        <w:t>conseguenza</w:t>
      </w:r>
      <w:proofErr w:type="gramEnd"/>
      <w:r w:rsidRPr="00651F4C">
        <w:rPr>
          <w:rFonts w:ascii="Times New Roman" w:eastAsia="Times New Roman" w:hAnsi="Times New Roman" w:cs="Times New Roman"/>
          <w:color w:val="000000"/>
          <w:sz w:val="24"/>
          <w:szCs w:val="24"/>
          <w:lang w:eastAsia="it-IT"/>
        </w:rPr>
        <w:t xml:space="preserve"> sono abbandonati a se stessi.</w:t>
      </w:r>
      <w:r w:rsidR="00CB7227">
        <w:rPr>
          <w:rFonts w:ascii="Times New Roman" w:eastAsia="Times New Roman" w:hAnsi="Times New Roman" w:cs="Times New Roman"/>
          <w:color w:val="000000"/>
          <w:sz w:val="24"/>
          <w:szCs w:val="24"/>
          <w:lang w:eastAsia="it-IT"/>
        </w:rPr>
        <w:t xml:space="preserve"> </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Le </w:t>
      </w:r>
      <w:r w:rsidRPr="00651F4C">
        <w:rPr>
          <w:rFonts w:ascii="Times New Roman" w:eastAsia="Times New Roman" w:hAnsi="Times New Roman" w:cs="Times New Roman"/>
          <w:b/>
          <w:bCs/>
          <w:color w:val="000000"/>
          <w:sz w:val="24"/>
          <w:szCs w:val="24"/>
          <w:lang w:eastAsia="it-IT"/>
        </w:rPr>
        <w:t>famiglie povere</w:t>
      </w:r>
      <w:r w:rsidRPr="00651F4C">
        <w:rPr>
          <w:rFonts w:ascii="Times New Roman" w:eastAsia="Times New Roman" w:hAnsi="Times New Roman" w:cs="Times New Roman"/>
          <w:color w:val="000000"/>
          <w:sz w:val="24"/>
          <w:szCs w:val="24"/>
          <w:lang w:eastAsia="it-IT"/>
        </w:rPr>
        <w:t> sono di norma quelle più numerose con un numero elevato di figli e persone conviventi nello stesso ambito familiare.</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In India la mentalità è, in generale, almeno nelle campagne e negli strati più poveri, a favore della procreazione e delle </w:t>
      </w:r>
      <w:r w:rsidRPr="00651F4C">
        <w:rPr>
          <w:rFonts w:ascii="Times New Roman" w:eastAsia="Times New Roman" w:hAnsi="Times New Roman" w:cs="Times New Roman"/>
          <w:b/>
          <w:bCs/>
          <w:color w:val="000000"/>
          <w:sz w:val="24"/>
          <w:szCs w:val="24"/>
          <w:lang w:eastAsia="it-IT"/>
        </w:rPr>
        <w:t>famiglie numerose</w:t>
      </w:r>
      <w:r w:rsidRPr="00651F4C">
        <w:rPr>
          <w:rFonts w:ascii="Times New Roman" w:eastAsia="Times New Roman" w:hAnsi="Times New Roman" w:cs="Times New Roman"/>
          <w:color w:val="000000"/>
          <w:sz w:val="24"/>
          <w:szCs w:val="24"/>
          <w:lang w:eastAsia="it-IT"/>
        </w:rPr>
        <w:t>. La sovrappopolazione è considerata un problema del governo e non dei cittadini, anche se ormai il numero di figli per famiglia in generale è molto diminuito in seguito alle campagne per la contraccezione e sterilizzazione (mediamente attualmente 1-2 figli). Secondo un censimento realizzato nel 2001, la popolazione indiana aveva raggiunto il miliardo: il 20 per cento in più degli 850 milioni di abitanti registrati nel 1991. Negli ultimi 60 anni gli indiani si sono triplicati. Attualmente si calcola che vi siano circa 1 miliardo e 100 milioni di abitanti. La contraccezione è legale così come la sterilizzazione. Anche l’aborto è legale e praticato, è socialmente accettato</w:t>
      </w:r>
      <w:bookmarkStart w:id="10" w:name="sdfootnote11anc"/>
      <w:r w:rsidR="00CF491C">
        <w:rPr>
          <w:rStyle w:val="Rimandonotaapidipagina"/>
          <w:rFonts w:ascii="Times New Roman" w:eastAsia="Times New Roman" w:hAnsi="Times New Roman" w:cs="Times New Roman"/>
          <w:color w:val="000000"/>
          <w:sz w:val="24"/>
          <w:szCs w:val="24"/>
          <w:lang w:eastAsia="it-IT"/>
        </w:rPr>
        <w:footnoteReference w:id="11"/>
      </w:r>
      <w:bookmarkEnd w:id="10"/>
      <w:r w:rsidRPr="00651F4C">
        <w:rPr>
          <w:rFonts w:ascii="Times New Roman" w:eastAsia="Times New Roman" w:hAnsi="Times New Roman" w:cs="Times New Roman"/>
          <w:color w:val="000000"/>
          <w:sz w:val="24"/>
          <w:szCs w:val="24"/>
          <w:lang w:eastAsia="it-IT"/>
        </w:rPr>
        <w:t>.</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 contraccezione a volte è vista negativamente dai mariti in quanto può favorire la libertà sessuale della donna. La consapevolezza e la prevenzione dell’</w:t>
      </w:r>
      <w:r w:rsidRPr="00651F4C">
        <w:rPr>
          <w:rFonts w:ascii="Times New Roman" w:eastAsia="Times New Roman" w:hAnsi="Times New Roman" w:cs="Times New Roman"/>
          <w:b/>
          <w:bCs/>
          <w:color w:val="000000"/>
          <w:sz w:val="24"/>
          <w:szCs w:val="24"/>
          <w:lang w:eastAsia="it-IT"/>
        </w:rPr>
        <w:t>HIV </w:t>
      </w:r>
      <w:r w:rsidRPr="00651F4C">
        <w:rPr>
          <w:rFonts w:ascii="Times New Roman" w:eastAsia="Times New Roman" w:hAnsi="Times New Roman" w:cs="Times New Roman"/>
          <w:color w:val="000000"/>
          <w:sz w:val="24"/>
          <w:szCs w:val="24"/>
          <w:lang w:eastAsia="it-IT"/>
        </w:rPr>
        <w:t>sono insufficientemente diffuse</w:t>
      </w:r>
      <w:bookmarkStart w:id="12" w:name="sdfootnote12anc"/>
      <w:r w:rsidR="00CB7227">
        <w:rPr>
          <w:rStyle w:val="Rimandonotaapidipagina"/>
          <w:rFonts w:ascii="Times New Roman" w:eastAsia="Times New Roman" w:hAnsi="Times New Roman" w:cs="Times New Roman"/>
          <w:color w:val="000000"/>
          <w:sz w:val="24"/>
          <w:szCs w:val="24"/>
          <w:lang w:eastAsia="it-IT"/>
        </w:rPr>
        <w:footnoteReference w:id="12"/>
      </w:r>
      <w:bookmarkEnd w:id="12"/>
      <w:r w:rsidRPr="00651F4C">
        <w:rPr>
          <w:rFonts w:ascii="Times New Roman" w:eastAsia="Times New Roman" w:hAnsi="Times New Roman" w:cs="Times New Roman"/>
          <w:color w:val="000000"/>
          <w:sz w:val="24"/>
          <w:szCs w:val="24"/>
          <w:lang w:eastAsia="it-IT"/>
        </w:rPr>
        <w:t>. Ciò è causa di un grande e diffuso disagio, non solo sanitario, nelle famiglie.</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 posizione della </w:t>
      </w:r>
      <w:r w:rsidRPr="00651F4C">
        <w:rPr>
          <w:rFonts w:ascii="Times New Roman" w:eastAsia="Times New Roman" w:hAnsi="Times New Roman" w:cs="Times New Roman"/>
          <w:b/>
          <w:bCs/>
          <w:color w:val="000000"/>
          <w:sz w:val="24"/>
          <w:szCs w:val="24"/>
          <w:lang w:eastAsia="it-IT"/>
        </w:rPr>
        <w:t>donna </w:t>
      </w:r>
      <w:r w:rsidRPr="00651F4C">
        <w:rPr>
          <w:rFonts w:ascii="Times New Roman" w:eastAsia="Times New Roman" w:hAnsi="Times New Roman" w:cs="Times New Roman"/>
          <w:color w:val="000000"/>
          <w:sz w:val="24"/>
          <w:szCs w:val="24"/>
          <w:lang w:eastAsia="it-IT"/>
        </w:rPr>
        <w:t>è spesso svantaggiata rispetto a quella dell'uomo, in termini sia di cultura e partecipazione alla vita sociale sia di carichi di lavoro e, talvolta, di disponibilità di cibo e altri beni essenziali.</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La </w:t>
      </w:r>
      <w:r w:rsidRPr="00651F4C">
        <w:rPr>
          <w:rFonts w:ascii="Times New Roman" w:eastAsia="Times New Roman" w:hAnsi="Times New Roman" w:cs="Times New Roman"/>
          <w:b/>
          <w:bCs/>
          <w:color w:val="000000"/>
          <w:sz w:val="24"/>
          <w:szCs w:val="24"/>
          <w:lang w:eastAsia="it-IT"/>
        </w:rPr>
        <w:t>mortalità infantile</w:t>
      </w:r>
      <w:r w:rsidRPr="00651F4C">
        <w:rPr>
          <w:rFonts w:ascii="Times New Roman" w:eastAsia="Times New Roman" w:hAnsi="Times New Roman" w:cs="Times New Roman"/>
          <w:color w:val="000000"/>
          <w:sz w:val="24"/>
          <w:szCs w:val="24"/>
          <w:lang w:eastAsia="it-IT"/>
        </w:rPr>
        <w:t> è ancora molto alta; i poveri non hanno pensioni né sicurezze sociali, e quindi l’unico sostegno per la vecchiaia sono i figli.</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Muoiono di </w:t>
      </w:r>
      <w:r w:rsidRPr="00651F4C">
        <w:rPr>
          <w:rFonts w:ascii="Times New Roman" w:eastAsia="Times New Roman" w:hAnsi="Times New Roman" w:cs="Times New Roman"/>
          <w:b/>
          <w:bCs/>
          <w:color w:val="000000"/>
          <w:sz w:val="24"/>
          <w:szCs w:val="24"/>
          <w:lang w:eastAsia="it-IT"/>
        </w:rPr>
        <w:t>parto</w:t>
      </w:r>
      <w:r w:rsidRPr="00651F4C">
        <w:rPr>
          <w:rFonts w:ascii="Times New Roman" w:eastAsia="Times New Roman" w:hAnsi="Times New Roman" w:cs="Times New Roman"/>
          <w:color w:val="000000"/>
          <w:sz w:val="24"/>
          <w:szCs w:val="24"/>
          <w:lang w:eastAsia="it-IT"/>
        </w:rPr>
        <w:t> più donne in India che in ogni altro paese del mondo, 100.000</w:t>
      </w:r>
      <w:r w:rsidRPr="00651F4C">
        <w:rPr>
          <w:rFonts w:ascii="Times New Roman" w:eastAsia="Times New Roman" w:hAnsi="Times New Roman" w:cs="Times New Roman"/>
          <w:b/>
          <w:bCs/>
          <w:color w:val="000000"/>
          <w:sz w:val="24"/>
          <w:szCs w:val="24"/>
          <w:lang w:eastAsia="it-IT"/>
        </w:rPr>
        <w:t> </w:t>
      </w:r>
      <w:r w:rsidRPr="00651F4C">
        <w:rPr>
          <w:rFonts w:ascii="Times New Roman" w:eastAsia="Times New Roman" w:hAnsi="Times New Roman" w:cs="Times New Roman"/>
          <w:color w:val="000000"/>
          <w:sz w:val="24"/>
          <w:szCs w:val="24"/>
          <w:lang w:eastAsia="it-IT"/>
        </w:rPr>
        <w:t>ogni anno,</w:t>
      </w:r>
      <w:r w:rsidRPr="00651F4C">
        <w:rPr>
          <w:rFonts w:ascii="Times New Roman" w:eastAsia="Times New Roman" w:hAnsi="Times New Roman" w:cs="Times New Roman"/>
          <w:b/>
          <w:bCs/>
          <w:color w:val="000000"/>
          <w:sz w:val="24"/>
          <w:szCs w:val="24"/>
          <w:lang w:eastAsia="it-IT"/>
        </w:rPr>
        <w:t> </w:t>
      </w:r>
      <w:r w:rsidRPr="00651F4C">
        <w:rPr>
          <w:rFonts w:ascii="Times New Roman" w:eastAsia="Times New Roman" w:hAnsi="Times New Roman" w:cs="Times New Roman"/>
          <w:color w:val="000000"/>
          <w:sz w:val="24"/>
          <w:szCs w:val="24"/>
          <w:lang w:eastAsia="it-IT"/>
        </w:rPr>
        <w:t>il 20 per cento</w:t>
      </w:r>
      <w:r w:rsidRPr="00651F4C">
        <w:rPr>
          <w:rFonts w:ascii="Times New Roman" w:eastAsia="Times New Roman" w:hAnsi="Times New Roman" w:cs="Times New Roman"/>
          <w:b/>
          <w:bCs/>
          <w:color w:val="000000"/>
          <w:sz w:val="24"/>
          <w:szCs w:val="24"/>
          <w:lang w:eastAsia="it-IT"/>
        </w:rPr>
        <w:t> </w:t>
      </w:r>
      <w:r w:rsidRPr="00651F4C">
        <w:rPr>
          <w:rFonts w:ascii="Times New Roman" w:eastAsia="Times New Roman" w:hAnsi="Times New Roman" w:cs="Times New Roman"/>
          <w:color w:val="000000"/>
          <w:sz w:val="24"/>
          <w:szCs w:val="24"/>
          <w:lang w:eastAsia="it-IT"/>
        </w:rPr>
        <w:t>del totale mondiale</w:t>
      </w:r>
      <w:bookmarkStart w:id="13" w:name="sdfootnote13anc"/>
      <w:r w:rsidR="00CB7227">
        <w:rPr>
          <w:rStyle w:val="Rimandonotaapidipagina"/>
          <w:rFonts w:ascii="Times New Roman" w:eastAsia="Times New Roman" w:hAnsi="Times New Roman" w:cs="Times New Roman"/>
          <w:color w:val="000000"/>
          <w:sz w:val="24"/>
          <w:szCs w:val="24"/>
          <w:lang w:eastAsia="it-IT"/>
        </w:rPr>
        <w:footnoteReference w:id="13"/>
      </w:r>
      <w:bookmarkEnd w:id="13"/>
      <w:r w:rsidRPr="00651F4C">
        <w:rPr>
          <w:rFonts w:ascii="Times New Roman" w:eastAsia="Times New Roman" w:hAnsi="Times New Roman" w:cs="Times New Roman"/>
          <w:color w:val="000000"/>
          <w:sz w:val="24"/>
          <w:szCs w:val="24"/>
          <w:lang w:eastAsia="it-IT"/>
        </w:rPr>
        <w:t>.</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Non esiste un servizio sanitario nazionale gratuito uguale per tutti; esistono ospedali gratuiti ma solo per coloro che sono considerati indigenti e hanno perciò un’apposita tessera. Di conseguenza, per molte famiglie, la</w:t>
      </w:r>
      <w:r w:rsidRPr="00651F4C">
        <w:rPr>
          <w:rFonts w:ascii="Times New Roman" w:eastAsia="Times New Roman" w:hAnsi="Times New Roman" w:cs="Times New Roman"/>
          <w:b/>
          <w:bCs/>
          <w:color w:val="000000"/>
          <w:sz w:val="24"/>
          <w:szCs w:val="24"/>
          <w:lang w:eastAsia="it-IT"/>
        </w:rPr>
        <w:t> malattia </w:t>
      </w:r>
      <w:r w:rsidRPr="00651F4C">
        <w:rPr>
          <w:rFonts w:ascii="Times New Roman" w:eastAsia="Times New Roman" w:hAnsi="Times New Roman" w:cs="Times New Roman"/>
          <w:color w:val="000000"/>
          <w:sz w:val="24"/>
          <w:szCs w:val="24"/>
          <w:lang w:eastAsia="it-IT"/>
        </w:rPr>
        <w:t>o l’</w:t>
      </w:r>
      <w:r w:rsidRPr="00651F4C">
        <w:rPr>
          <w:rFonts w:ascii="Times New Roman" w:eastAsia="Times New Roman" w:hAnsi="Times New Roman" w:cs="Times New Roman"/>
          <w:b/>
          <w:bCs/>
          <w:color w:val="000000"/>
          <w:sz w:val="24"/>
          <w:szCs w:val="24"/>
          <w:lang w:eastAsia="it-IT"/>
        </w:rPr>
        <w:t>invalidità</w:t>
      </w:r>
      <w:r w:rsidRPr="00651F4C">
        <w:rPr>
          <w:rFonts w:ascii="Times New Roman" w:eastAsia="Times New Roman" w:hAnsi="Times New Roman" w:cs="Times New Roman"/>
          <w:color w:val="000000"/>
          <w:sz w:val="24"/>
          <w:szCs w:val="24"/>
          <w:lang w:eastAsia="it-IT"/>
        </w:rPr>
        <w:t> al lavoro di uno dei membri diventa un fattore disgregante e può essere causa di abbandono o di trascuratezza dei figli.</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Uno dei problemi sociali, collegato alla condizione della donna, è quello della </w:t>
      </w:r>
      <w:r w:rsidRPr="00651F4C">
        <w:rPr>
          <w:rFonts w:ascii="Times New Roman" w:eastAsia="Times New Roman" w:hAnsi="Times New Roman" w:cs="Times New Roman"/>
          <w:b/>
          <w:bCs/>
          <w:color w:val="000000"/>
          <w:sz w:val="24"/>
          <w:szCs w:val="24"/>
          <w:lang w:eastAsia="it-IT"/>
        </w:rPr>
        <w:t>dote</w:t>
      </w:r>
      <w:r w:rsidRPr="00651F4C">
        <w:rPr>
          <w:rFonts w:ascii="Times New Roman" w:eastAsia="Times New Roman" w:hAnsi="Times New Roman" w:cs="Times New Roman"/>
          <w:color w:val="000000"/>
          <w:sz w:val="24"/>
          <w:szCs w:val="24"/>
          <w:lang w:eastAsia="it-IT"/>
        </w:rPr>
        <w:t> che la donna deve avere per potersi sposare. Le donne, infatti, per unirsi in matrimonio devono portare in dote una consistente cifra in denaro.</w:t>
      </w:r>
      <w:r>
        <w:rPr>
          <w:rFonts w:ascii="Times New Roman" w:eastAsia="Times New Roman" w:hAnsi="Times New Roman" w:cs="Times New Roman"/>
          <w:color w:val="000000"/>
          <w:sz w:val="24"/>
          <w:szCs w:val="24"/>
          <w:lang w:eastAsia="it-IT"/>
        </w:rPr>
        <w:tab/>
      </w:r>
      <w:r w:rsidRPr="00651F4C">
        <w:rPr>
          <w:rFonts w:ascii="Times New Roman" w:eastAsia="Times New Roman" w:hAnsi="Times New Roman" w:cs="Times New Roman"/>
          <w:color w:val="000000"/>
          <w:sz w:val="24"/>
          <w:szCs w:val="24"/>
          <w:lang w:eastAsia="it-IT"/>
        </w:rPr>
        <w:br/>
        <w:t>Le famiglie più povere incontrano numerose difficoltà per raggiungere questa somma e le ragazze sono costrette a lavori molto pesanti, rischiosi e mal pagati. A volte la dote insufficiente è causa di maltrattamenti per la donna</w:t>
      </w:r>
      <w:bookmarkStart w:id="14" w:name="sdfootnote14anc"/>
      <w:r w:rsidR="00CB7227">
        <w:rPr>
          <w:rStyle w:val="Rimandonotaapidipagina"/>
          <w:rFonts w:ascii="Times New Roman" w:eastAsia="Times New Roman" w:hAnsi="Times New Roman" w:cs="Times New Roman"/>
          <w:color w:val="000000"/>
          <w:sz w:val="24"/>
          <w:szCs w:val="24"/>
          <w:lang w:eastAsia="it-IT"/>
        </w:rPr>
        <w:footnoteReference w:id="14"/>
      </w:r>
      <w:bookmarkEnd w:id="14"/>
      <w:r w:rsidRPr="00651F4C">
        <w:rPr>
          <w:rFonts w:ascii="Times New Roman" w:eastAsia="Times New Roman" w:hAnsi="Times New Roman" w:cs="Times New Roman"/>
          <w:color w:val="000000"/>
          <w:sz w:val="24"/>
          <w:szCs w:val="24"/>
          <w:lang w:eastAsia="it-IT"/>
        </w:rPr>
        <w:t>.</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b/>
          <w:bCs/>
          <w:color w:val="000000"/>
          <w:sz w:val="24"/>
          <w:szCs w:val="24"/>
          <w:lang w:eastAsia="it-IT"/>
        </w:rPr>
      </w:pPr>
      <w:r w:rsidRPr="00651F4C">
        <w:rPr>
          <w:rFonts w:ascii="Times New Roman" w:eastAsia="Times New Roman" w:hAnsi="Times New Roman" w:cs="Times New Roman"/>
          <w:color w:val="000000"/>
          <w:sz w:val="24"/>
          <w:szCs w:val="24"/>
          <w:lang w:eastAsia="it-IT"/>
        </w:rPr>
        <w:lastRenderedPageBreak/>
        <w:t> </w:t>
      </w:r>
      <w:r w:rsidRPr="00651F4C">
        <w:rPr>
          <w:rFonts w:ascii="Times New Roman" w:eastAsia="Times New Roman" w:hAnsi="Times New Roman" w:cs="Times New Roman"/>
          <w:b/>
          <w:bCs/>
          <w:color w:val="000000"/>
          <w:sz w:val="24"/>
          <w:szCs w:val="24"/>
          <w:lang w:eastAsia="it-IT"/>
        </w:rPr>
        <w:t>Condizioni familiari e abbandono dei minori.</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 xml:space="preserve">Lo stato cerca di migliorare la condizione dei minori. Il 14 novembre, anniversario della nascita di </w:t>
      </w:r>
      <w:proofErr w:type="spellStart"/>
      <w:r w:rsidRPr="00651F4C">
        <w:rPr>
          <w:rFonts w:ascii="Times New Roman" w:eastAsia="Times New Roman" w:hAnsi="Times New Roman" w:cs="Times New Roman"/>
          <w:color w:val="000000"/>
          <w:sz w:val="24"/>
          <w:szCs w:val="24"/>
          <w:lang w:eastAsia="it-IT"/>
        </w:rPr>
        <w:t>Nerhu</w:t>
      </w:r>
      <w:proofErr w:type="spellEnd"/>
      <w:r w:rsidRPr="00651F4C">
        <w:rPr>
          <w:rFonts w:ascii="Times New Roman" w:eastAsia="Times New Roman" w:hAnsi="Times New Roman" w:cs="Times New Roman"/>
          <w:color w:val="000000"/>
          <w:sz w:val="24"/>
          <w:szCs w:val="24"/>
          <w:lang w:eastAsia="it-IT"/>
        </w:rPr>
        <w:t>, è celebrata la festa dei bambini. Per tutta la settimana vengono organizzate gite e feste rivolte ai bambini.</w:t>
      </w:r>
      <w:r w:rsidR="00CB7227">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La </w:t>
      </w:r>
      <w:r w:rsidRPr="00651F4C">
        <w:rPr>
          <w:rFonts w:ascii="Times New Roman" w:eastAsia="Times New Roman" w:hAnsi="Times New Roman" w:cs="Times New Roman"/>
          <w:b/>
          <w:bCs/>
          <w:color w:val="000000"/>
          <w:sz w:val="24"/>
          <w:szCs w:val="24"/>
          <w:lang w:eastAsia="it-IT"/>
        </w:rPr>
        <w:t>povertà </w:t>
      </w:r>
      <w:r w:rsidRPr="00651F4C">
        <w:rPr>
          <w:rFonts w:ascii="Times New Roman" w:eastAsia="Times New Roman" w:hAnsi="Times New Roman" w:cs="Times New Roman"/>
          <w:color w:val="000000"/>
          <w:sz w:val="24"/>
          <w:szCs w:val="24"/>
          <w:lang w:eastAsia="it-IT"/>
        </w:rPr>
        <w:t>delle famiglie e le </w:t>
      </w:r>
      <w:r w:rsidRPr="00651F4C">
        <w:rPr>
          <w:rFonts w:ascii="Times New Roman" w:eastAsia="Times New Roman" w:hAnsi="Times New Roman" w:cs="Times New Roman"/>
          <w:b/>
          <w:bCs/>
          <w:color w:val="000000"/>
          <w:sz w:val="24"/>
          <w:szCs w:val="24"/>
          <w:lang w:eastAsia="it-IT"/>
        </w:rPr>
        <w:t>concezioni culturali e religiose</w:t>
      </w:r>
      <w:r w:rsidRPr="00651F4C">
        <w:rPr>
          <w:rFonts w:ascii="Times New Roman" w:eastAsia="Times New Roman" w:hAnsi="Times New Roman" w:cs="Times New Roman"/>
          <w:color w:val="000000"/>
          <w:sz w:val="24"/>
          <w:szCs w:val="24"/>
          <w:lang w:eastAsia="it-IT"/>
        </w:rPr>
        <w:t> sono i fattori che più incidono sulle condizioni di abbandono. In alcune situazioni gli strati più poveri sono di religione mussulmana, altre volte cristiana, animista o buddista, in quanto queste fasce sono spesso discriminate (gli hindu sono circa l’80% della popolazione).</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Negli stati del sud, il miglior </w:t>
      </w:r>
      <w:r w:rsidRPr="00651F4C">
        <w:rPr>
          <w:rFonts w:ascii="Times New Roman" w:eastAsia="Times New Roman" w:hAnsi="Times New Roman" w:cs="Times New Roman"/>
          <w:b/>
          <w:bCs/>
          <w:color w:val="000000"/>
          <w:sz w:val="24"/>
          <w:szCs w:val="24"/>
          <w:lang w:eastAsia="it-IT"/>
        </w:rPr>
        <w:t>grado di istruzione </w:t>
      </w:r>
      <w:r w:rsidRPr="00651F4C">
        <w:rPr>
          <w:rFonts w:ascii="Times New Roman" w:eastAsia="Times New Roman" w:hAnsi="Times New Roman" w:cs="Times New Roman"/>
          <w:color w:val="000000"/>
          <w:sz w:val="24"/>
          <w:szCs w:val="24"/>
          <w:lang w:eastAsia="it-IT"/>
        </w:rPr>
        <w:t>favorisce una migliore condizione dei minori. Le concezioni religiose influenzano fortemente la mentalità e la condizione minorile. In India ad esempio esistono l’adozione e l’affido, ma l’adozione vera e propria è possibile solo da parte di famiglie hindu. Questo per evitare la possibile commistione con persone appartenenti altre religioni. Anche l’appartenenza di casta gioca un ruolo. Al momento del matrimonio il problema dell’origine familiare del bambino ritorna: ai fini del matrimonio si deve sapere l’origine per motivi di casta e religiosi.</w:t>
      </w:r>
    </w:p>
    <w:p w:rsidR="00651F4C" w:rsidRPr="00651F4C" w:rsidRDefault="00651F4C" w:rsidP="00CB7227">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 figli illegittimi non sono accettati e quindi sono a forte rischio di abbandono. C’è una forte pressione sociale affinché le donne non sposate portino i figli in istituto. Le </w:t>
      </w:r>
      <w:r w:rsidRPr="00651F4C">
        <w:rPr>
          <w:rFonts w:ascii="Times New Roman" w:eastAsia="Times New Roman" w:hAnsi="Times New Roman" w:cs="Times New Roman"/>
          <w:b/>
          <w:bCs/>
          <w:color w:val="000000"/>
          <w:sz w:val="24"/>
          <w:szCs w:val="24"/>
          <w:lang w:eastAsia="it-IT"/>
        </w:rPr>
        <w:t>ragazze madri</w:t>
      </w:r>
      <w:bookmarkStart w:id="15" w:name="sdfootnote15anc"/>
      <w:r w:rsidR="00CB7227">
        <w:rPr>
          <w:rStyle w:val="Rimandonotaapidipagina"/>
          <w:rFonts w:ascii="Times New Roman" w:eastAsia="Times New Roman" w:hAnsi="Times New Roman" w:cs="Times New Roman"/>
          <w:b/>
          <w:bCs/>
          <w:color w:val="000000"/>
          <w:sz w:val="24"/>
          <w:szCs w:val="24"/>
          <w:lang w:eastAsia="it-IT"/>
        </w:rPr>
        <w:footnoteReference w:id="15"/>
      </w:r>
      <w:bookmarkEnd w:id="15"/>
      <w:r w:rsidRPr="00651F4C">
        <w:rPr>
          <w:rFonts w:ascii="Times New Roman" w:eastAsia="Times New Roman" w:hAnsi="Times New Roman" w:cs="Times New Roman"/>
          <w:color w:val="000000"/>
          <w:sz w:val="24"/>
          <w:szCs w:val="24"/>
          <w:lang w:eastAsia="it-IT"/>
        </w:rPr>
        <w:t> non danno mai ai figli il loro nome in caso di abbandono in istituto. Anche le </w:t>
      </w:r>
      <w:r w:rsidRPr="00651F4C">
        <w:rPr>
          <w:rFonts w:ascii="Times New Roman" w:eastAsia="Times New Roman" w:hAnsi="Times New Roman" w:cs="Times New Roman"/>
          <w:b/>
          <w:bCs/>
          <w:color w:val="000000"/>
          <w:sz w:val="24"/>
          <w:szCs w:val="24"/>
          <w:lang w:eastAsia="it-IT"/>
        </w:rPr>
        <w:t>figlie femmine</w:t>
      </w:r>
      <w:r w:rsidRPr="00651F4C">
        <w:rPr>
          <w:rFonts w:ascii="Times New Roman" w:eastAsia="Times New Roman" w:hAnsi="Times New Roman" w:cs="Times New Roman"/>
          <w:color w:val="000000"/>
          <w:sz w:val="24"/>
          <w:szCs w:val="24"/>
          <w:lang w:eastAsia="it-IT"/>
        </w:rPr>
        <w:t> hanno maggiore probabilità di abbandono, per i motivi sopraccitati. Le stesse madri che partoriscono solo figlie femmine sono a rischio di maltrattamento.</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In caso di </w:t>
      </w:r>
      <w:r w:rsidRPr="00651F4C">
        <w:rPr>
          <w:rFonts w:ascii="Times New Roman" w:eastAsia="Times New Roman" w:hAnsi="Times New Roman" w:cs="Times New Roman"/>
          <w:b/>
          <w:bCs/>
          <w:color w:val="000000"/>
          <w:sz w:val="24"/>
          <w:szCs w:val="24"/>
          <w:lang w:eastAsia="it-IT"/>
        </w:rPr>
        <w:t>vedovanza </w:t>
      </w:r>
      <w:r w:rsidRPr="00651F4C">
        <w:rPr>
          <w:rFonts w:ascii="Times New Roman" w:eastAsia="Times New Roman" w:hAnsi="Times New Roman" w:cs="Times New Roman"/>
          <w:color w:val="000000"/>
          <w:sz w:val="24"/>
          <w:szCs w:val="24"/>
          <w:lang w:eastAsia="it-IT"/>
        </w:rPr>
        <w:t>femminile, come si è detto, la situazione della donna e dei figli è a forte rischio di sopravvivenza, soprattutto negli strati poveri.</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In caso di vedovanza maschile, l’uomo può decidere di abbandonare i figli. Il marito può abbandonare la famiglia con una maggiore accettazione sociale. I figli di un precedente matrimonio possono essere abbandonati.</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w:t>
      </w:r>
      <w:r w:rsidRPr="00651F4C">
        <w:rPr>
          <w:rFonts w:ascii="Times New Roman" w:eastAsia="Times New Roman" w:hAnsi="Times New Roman" w:cs="Times New Roman"/>
          <w:b/>
          <w:bCs/>
          <w:color w:val="000000"/>
          <w:sz w:val="24"/>
          <w:szCs w:val="24"/>
          <w:lang w:eastAsia="it-IT"/>
        </w:rPr>
        <w:t>handicap</w:t>
      </w:r>
      <w:r w:rsidRPr="00651F4C">
        <w:rPr>
          <w:rFonts w:ascii="Times New Roman" w:eastAsia="Times New Roman" w:hAnsi="Times New Roman" w:cs="Times New Roman"/>
          <w:color w:val="000000"/>
          <w:sz w:val="24"/>
          <w:szCs w:val="24"/>
          <w:lang w:eastAsia="it-IT"/>
        </w:rPr>
        <w:t> è causa frequente di abbandono, specialmente se comporta difetti fisici visibili esteriormente; è visto come un segno di sfavore divino o di cattiva sorte.</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 </w:t>
      </w:r>
      <w:r w:rsidRPr="00651F4C">
        <w:rPr>
          <w:rFonts w:ascii="Times New Roman" w:eastAsia="Times New Roman" w:hAnsi="Times New Roman" w:cs="Times New Roman"/>
          <w:b/>
          <w:bCs/>
          <w:color w:val="000000"/>
          <w:sz w:val="24"/>
          <w:szCs w:val="24"/>
          <w:lang w:eastAsia="it-IT"/>
        </w:rPr>
        <w:t>violenza</w:t>
      </w:r>
      <w:r w:rsidRPr="00651F4C">
        <w:rPr>
          <w:rFonts w:ascii="Times New Roman" w:eastAsia="Times New Roman" w:hAnsi="Times New Roman" w:cs="Times New Roman"/>
          <w:color w:val="000000"/>
          <w:sz w:val="24"/>
          <w:szCs w:val="24"/>
          <w:lang w:eastAsia="it-IT"/>
        </w:rPr>
        <w:t> domestica e l’</w:t>
      </w:r>
      <w:r w:rsidRPr="00651F4C">
        <w:rPr>
          <w:rFonts w:ascii="Times New Roman" w:eastAsia="Times New Roman" w:hAnsi="Times New Roman" w:cs="Times New Roman"/>
          <w:b/>
          <w:bCs/>
          <w:color w:val="000000"/>
          <w:sz w:val="24"/>
          <w:szCs w:val="24"/>
          <w:lang w:eastAsia="it-IT"/>
        </w:rPr>
        <w:t>abuso</w:t>
      </w:r>
      <w:r w:rsidRPr="00651F4C">
        <w:rPr>
          <w:rFonts w:ascii="Times New Roman" w:eastAsia="Times New Roman" w:hAnsi="Times New Roman" w:cs="Times New Roman"/>
          <w:color w:val="000000"/>
          <w:sz w:val="24"/>
          <w:szCs w:val="24"/>
          <w:lang w:eastAsia="it-IT"/>
        </w:rPr>
        <w:t> sono tra le cause che portano all’istituzionalizzazione dei minori. Anche il </w:t>
      </w:r>
      <w:r w:rsidRPr="00651F4C">
        <w:rPr>
          <w:rFonts w:ascii="Times New Roman" w:eastAsia="Times New Roman" w:hAnsi="Times New Roman" w:cs="Times New Roman"/>
          <w:b/>
          <w:bCs/>
          <w:color w:val="000000"/>
          <w:sz w:val="24"/>
          <w:szCs w:val="24"/>
          <w:lang w:eastAsia="it-IT"/>
        </w:rPr>
        <w:t>traffico </w:t>
      </w:r>
      <w:r w:rsidRPr="00651F4C">
        <w:rPr>
          <w:rFonts w:ascii="Times New Roman" w:eastAsia="Times New Roman" w:hAnsi="Times New Roman" w:cs="Times New Roman"/>
          <w:color w:val="000000"/>
          <w:sz w:val="24"/>
          <w:szCs w:val="24"/>
          <w:lang w:eastAsia="it-IT"/>
        </w:rPr>
        <w:t>e lo</w:t>
      </w:r>
      <w:r w:rsidRPr="00651F4C">
        <w:rPr>
          <w:rFonts w:ascii="Times New Roman" w:eastAsia="Times New Roman" w:hAnsi="Times New Roman" w:cs="Times New Roman"/>
          <w:b/>
          <w:bCs/>
          <w:color w:val="000000"/>
          <w:sz w:val="24"/>
          <w:szCs w:val="24"/>
          <w:lang w:eastAsia="it-IT"/>
        </w:rPr>
        <w:t> sfruttamento minorile </w:t>
      </w:r>
      <w:r w:rsidRPr="00651F4C">
        <w:rPr>
          <w:rFonts w:ascii="Times New Roman" w:eastAsia="Times New Roman" w:hAnsi="Times New Roman" w:cs="Times New Roman"/>
          <w:color w:val="000000"/>
          <w:sz w:val="24"/>
          <w:szCs w:val="24"/>
          <w:lang w:eastAsia="it-IT"/>
        </w:rPr>
        <w:t>sono una realtà importante che incide sull’abbandono e la condizione dei minori. In generale il lavoro minorile è diffuso, i minorenni cercano di contribuire al bilancio familiare</w:t>
      </w:r>
      <w:bookmarkStart w:id="16" w:name="sdfootnote16anc"/>
      <w:r w:rsidR="00CB7227">
        <w:rPr>
          <w:rStyle w:val="Rimandonotaapidipagina"/>
          <w:rFonts w:ascii="Times New Roman" w:eastAsia="Times New Roman" w:hAnsi="Times New Roman" w:cs="Times New Roman"/>
          <w:color w:val="000000"/>
          <w:sz w:val="24"/>
          <w:szCs w:val="24"/>
          <w:lang w:eastAsia="it-IT"/>
        </w:rPr>
        <w:footnoteReference w:id="16"/>
      </w:r>
      <w:bookmarkEnd w:id="16"/>
      <w:r w:rsidRPr="00651F4C">
        <w:rPr>
          <w:rFonts w:ascii="Times New Roman" w:eastAsia="Times New Roman" w:hAnsi="Times New Roman" w:cs="Times New Roman"/>
          <w:color w:val="000000"/>
          <w:sz w:val="24"/>
          <w:szCs w:val="24"/>
          <w:lang w:eastAsia="it-IT"/>
        </w:rPr>
        <w:t>.</w:t>
      </w:r>
      <w:r w:rsidR="00934EDB">
        <w:rPr>
          <w:rFonts w:ascii="Times New Roman" w:eastAsia="Times New Roman" w:hAnsi="Times New Roman" w:cs="Times New Roman"/>
          <w:color w:val="000000"/>
          <w:sz w:val="24"/>
          <w:szCs w:val="24"/>
          <w:lang w:eastAsia="it-IT"/>
        </w:rPr>
        <w:t xml:space="preserve"> </w:t>
      </w:r>
      <w:r w:rsidRPr="00651F4C">
        <w:rPr>
          <w:rFonts w:ascii="Times New Roman" w:eastAsia="Times New Roman" w:hAnsi="Times New Roman" w:cs="Times New Roman"/>
          <w:color w:val="000000"/>
          <w:sz w:val="24"/>
          <w:szCs w:val="24"/>
          <w:lang w:eastAsia="it-IT"/>
        </w:rPr>
        <w:t>Molti ragazzi vivono per strada e di conseguenza hanno problemi di delinquenza, alcolismo, droga</w:t>
      </w:r>
      <w:bookmarkStart w:id="17" w:name="sdfootnote17anc"/>
      <w:r w:rsidR="00CB7227">
        <w:rPr>
          <w:rStyle w:val="Rimandonotaapidipagina"/>
          <w:rFonts w:ascii="Times New Roman" w:eastAsia="Times New Roman" w:hAnsi="Times New Roman" w:cs="Times New Roman"/>
          <w:color w:val="000000"/>
          <w:sz w:val="24"/>
          <w:szCs w:val="24"/>
          <w:lang w:eastAsia="it-IT"/>
        </w:rPr>
        <w:footnoteReference w:id="17"/>
      </w:r>
      <w:bookmarkEnd w:id="17"/>
      <w:r w:rsidRPr="00651F4C">
        <w:rPr>
          <w:rFonts w:ascii="Times New Roman" w:eastAsia="Times New Roman" w:hAnsi="Times New Roman" w:cs="Times New Roman"/>
          <w:color w:val="000000"/>
          <w:sz w:val="24"/>
          <w:szCs w:val="24"/>
          <w:lang w:eastAsia="it-IT"/>
        </w:rPr>
        <w:t>.</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b/>
          <w:bCs/>
          <w:color w:val="000000"/>
          <w:sz w:val="24"/>
          <w:szCs w:val="24"/>
          <w:lang w:eastAsia="it-IT"/>
        </w:rPr>
      </w:pPr>
      <w:r w:rsidRPr="00651F4C">
        <w:rPr>
          <w:rFonts w:ascii="Times New Roman" w:eastAsia="Times New Roman" w:hAnsi="Times New Roman" w:cs="Times New Roman"/>
          <w:b/>
          <w:bCs/>
          <w:color w:val="000000"/>
          <w:sz w:val="24"/>
          <w:szCs w:val="24"/>
          <w:lang w:eastAsia="it-IT"/>
        </w:rPr>
        <w:lastRenderedPageBreak/>
        <w:t>Conclusione</w:t>
      </w:r>
    </w:p>
    <w:p w:rsidR="00651F4C" w:rsidRPr="00651F4C" w:rsidRDefault="00651F4C" w:rsidP="00651F4C">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651F4C">
        <w:rPr>
          <w:rFonts w:ascii="Times New Roman" w:eastAsia="Times New Roman" w:hAnsi="Times New Roman" w:cs="Times New Roman"/>
          <w:color w:val="000000"/>
          <w:sz w:val="24"/>
          <w:szCs w:val="24"/>
          <w:lang w:eastAsia="it-IT"/>
        </w:rPr>
        <w:t>La situazione della famiglia in India quindi, nonostante sia difficoltoso parlarne senza cadere in generalizzazioni, è fortemente condizionata dalla situazione socioeconomica e dalle differenti tradizioni e concezioni religiose. Per i minori e le donne i progressi da intraprendere sono enormi, anche se esistono sforzi in questa direzione da varie parti.</w:t>
      </w:r>
    </w:p>
    <w:p w:rsidR="00934EDB" w:rsidRDefault="00934EDB" w:rsidP="004C6DC5">
      <w:pPr>
        <w:jc w:val="center"/>
        <w:rPr>
          <w:rFonts w:ascii="Times New Roman" w:hAnsi="Times New Roman" w:cs="Times New Roman"/>
          <w:b/>
          <w:color w:val="FF0000"/>
          <w:sz w:val="28"/>
          <w:szCs w:val="28"/>
        </w:rPr>
      </w:pPr>
    </w:p>
    <w:p w:rsidR="004C6DC5" w:rsidRPr="00CF491C" w:rsidRDefault="004C6DC5" w:rsidP="004C6DC5">
      <w:pPr>
        <w:jc w:val="center"/>
        <w:rPr>
          <w:rFonts w:ascii="Times New Roman" w:hAnsi="Times New Roman" w:cs="Times New Roman"/>
          <w:b/>
          <w:color w:val="FF0000"/>
          <w:sz w:val="28"/>
          <w:szCs w:val="28"/>
        </w:rPr>
      </w:pPr>
      <w:r w:rsidRPr="00CF491C">
        <w:rPr>
          <w:rFonts w:ascii="Times New Roman" w:hAnsi="Times New Roman" w:cs="Times New Roman"/>
          <w:b/>
          <w:color w:val="FF0000"/>
          <w:sz w:val="28"/>
          <w:szCs w:val="28"/>
        </w:rPr>
        <w:t>La donna nella religione induista</w:t>
      </w:r>
    </w:p>
    <w:p w:rsidR="004C6DC5" w:rsidRPr="004C6DC5" w:rsidRDefault="004C6DC5" w:rsidP="004C6DC5">
      <w:pPr>
        <w:jc w:val="right"/>
        <w:rPr>
          <w:rFonts w:ascii="Times New Roman" w:hAnsi="Times New Roman" w:cs="Times New Roman"/>
          <w:i/>
        </w:rPr>
      </w:pPr>
      <w:proofErr w:type="gramStart"/>
      <w:r w:rsidRPr="004C6DC5">
        <w:rPr>
          <w:rFonts w:ascii="Times New Roman" w:hAnsi="Times New Roman" w:cs="Times New Roman"/>
          <w:i/>
        </w:rPr>
        <w:t>di</w:t>
      </w:r>
      <w:proofErr w:type="gramEnd"/>
      <w:r w:rsidRPr="004C6DC5">
        <w:rPr>
          <w:rFonts w:ascii="Times New Roman" w:hAnsi="Times New Roman" w:cs="Times New Roman"/>
          <w:i/>
        </w:rPr>
        <w:t xml:space="preserve"> Giancarla Ceppi </w:t>
      </w:r>
    </w:p>
    <w:p w:rsidR="004C6DC5" w:rsidRDefault="004C6DC5" w:rsidP="00651F4C">
      <w:pPr>
        <w:jc w:val="both"/>
        <w:rPr>
          <w:rFonts w:ascii="Times New Roman" w:hAnsi="Times New Roman" w:cs="Times New Roman"/>
          <w:sz w:val="24"/>
          <w:szCs w:val="24"/>
        </w:rPr>
      </w:pPr>
    </w:p>
    <w:p w:rsidR="00171EDC" w:rsidRDefault="004C6DC5" w:rsidP="00651F4C">
      <w:pPr>
        <w:jc w:val="both"/>
        <w:rPr>
          <w:rFonts w:ascii="Times New Roman" w:hAnsi="Times New Roman" w:cs="Times New Roman"/>
          <w:sz w:val="24"/>
          <w:szCs w:val="24"/>
        </w:rPr>
      </w:pPr>
      <w:r w:rsidRPr="004C6DC5">
        <w:rPr>
          <w:rFonts w:ascii="Times New Roman" w:hAnsi="Times New Roman" w:cs="Times New Roman"/>
          <w:sz w:val="24"/>
          <w:szCs w:val="24"/>
        </w:rPr>
        <w:t xml:space="preserve">L’induismo è la religione più antica in assoluto. La tradizione vedica risale al 4000 a.C. Si tratta di una religione con diverse correnti e un’eterogeneità di concezioni che sono cambiate nel tempo e nei luoghi in cui l’induismo si è affermato come religione dominante. Storicamente nel periodo vedico propriamente detto che va dal 2500 al 500 a. C, alle donne è permesso di partecipare alle discussioni filosofiche, vestire i paramenti sacri, leggere i veda e cantare i mantra. In quel periodo vi sono anche delle donne rischi. I </w:t>
      </w:r>
      <w:proofErr w:type="spellStart"/>
      <w:r w:rsidRPr="004C6DC5">
        <w:rPr>
          <w:rFonts w:ascii="Times New Roman" w:hAnsi="Times New Roman" w:cs="Times New Roman"/>
          <w:sz w:val="24"/>
          <w:szCs w:val="24"/>
        </w:rPr>
        <w:t>Rishi</w:t>
      </w:r>
      <w:proofErr w:type="spellEnd"/>
      <w:r w:rsidRPr="004C6DC5">
        <w:rPr>
          <w:rFonts w:ascii="Times New Roman" w:hAnsi="Times New Roman" w:cs="Times New Roman"/>
          <w:sz w:val="24"/>
          <w:szCs w:val="24"/>
        </w:rPr>
        <w:t xml:space="preserve"> sono i "cantori ispirati" (o "veggenti") degli inni sacri denominati Veda, in un significato più generico, e successivo, tale termine indica anche un saggio, un santo, un eremita. Il matrimonio non è obbligatorio e una donna può decidere anche di non sposarsi. Le vedove possono risposarsi se ancora in età fertile. Nel sesto secolo nasce e si rafforza il culto della dea madre. Ma questo periodo dorato della civiltà dell’Indo decade forse a causa di alluvioni, pestilenze e carestie, ma soprattutto per l’invasione persiana e dorica. Le prime a soffrire di questo decadimento sono proprio le donne a cui per secoli non viene riconosciuto nessun diritto privato né tanto meno pubblico. Il sistema delle caste risale a questo periodo. La divisione in caste è la seguente: bramani (sacerdoti), </w:t>
      </w:r>
      <w:proofErr w:type="spellStart"/>
      <w:r w:rsidRPr="004C6DC5">
        <w:rPr>
          <w:rFonts w:ascii="Times New Roman" w:hAnsi="Times New Roman" w:cs="Times New Roman"/>
          <w:sz w:val="24"/>
          <w:szCs w:val="24"/>
        </w:rPr>
        <w:t>ksatriya</w:t>
      </w:r>
      <w:proofErr w:type="spellEnd"/>
      <w:r w:rsidRPr="004C6DC5">
        <w:rPr>
          <w:rFonts w:ascii="Times New Roman" w:hAnsi="Times New Roman" w:cs="Times New Roman"/>
          <w:sz w:val="24"/>
          <w:szCs w:val="24"/>
        </w:rPr>
        <w:t xml:space="preserve"> (guerrieri), </w:t>
      </w:r>
      <w:proofErr w:type="spellStart"/>
      <w:r w:rsidRPr="004C6DC5">
        <w:rPr>
          <w:rFonts w:ascii="Times New Roman" w:hAnsi="Times New Roman" w:cs="Times New Roman"/>
          <w:sz w:val="24"/>
          <w:szCs w:val="24"/>
        </w:rPr>
        <w:t>vaisya</w:t>
      </w:r>
      <w:proofErr w:type="spellEnd"/>
      <w:r w:rsidRPr="004C6DC5">
        <w:rPr>
          <w:rFonts w:ascii="Times New Roman" w:hAnsi="Times New Roman" w:cs="Times New Roman"/>
          <w:sz w:val="24"/>
          <w:szCs w:val="24"/>
        </w:rPr>
        <w:t xml:space="preserve"> (commercianti e artigiani), e i </w:t>
      </w:r>
      <w:proofErr w:type="spellStart"/>
      <w:r w:rsidRPr="004C6DC5">
        <w:rPr>
          <w:rFonts w:ascii="Times New Roman" w:hAnsi="Times New Roman" w:cs="Times New Roman"/>
          <w:sz w:val="24"/>
          <w:szCs w:val="24"/>
        </w:rPr>
        <w:t>sudra</w:t>
      </w:r>
      <w:proofErr w:type="spellEnd"/>
      <w:r w:rsidRPr="004C6DC5">
        <w:rPr>
          <w:rFonts w:ascii="Times New Roman" w:hAnsi="Times New Roman" w:cs="Times New Roman"/>
          <w:sz w:val="24"/>
          <w:szCs w:val="24"/>
        </w:rPr>
        <w:t xml:space="preserve"> (i servi). Ogni casta ha delle </w:t>
      </w:r>
      <w:proofErr w:type="spellStart"/>
      <w:r w:rsidRPr="004C6DC5">
        <w:rPr>
          <w:rFonts w:ascii="Times New Roman" w:hAnsi="Times New Roman" w:cs="Times New Roman"/>
          <w:sz w:val="24"/>
          <w:szCs w:val="24"/>
        </w:rPr>
        <w:t>sottocaste</w:t>
      </w:r>
      <w:proofErr w:type="spellEnd"/>
      <w:r w:rsidRPr="004C6DC5">
        <w:rPr>
          <w:rFonts w:ascii="Times New Roman" w:hAnsi="Times New Roman" w:cs="Times New Roman"/>
          <w:sz w:val="24"/>
          <w:szCs w:val="24"/>
        </w:rPr>
        <w:t xml:space="preserve"> e a queste in seguito si aggiungono i fuori casta propriamente detti e gli </w:t>
      </w:r>
      <w:proofErr w:type="spellStart"/>
      <w:r w:rsidRPr="004C6DC5">
        <w:rPr>
          <w:rFonts w:ascii="Times New Roman" w:hAnsi="Times New Roman" w:cs="Times New Roman"/>
          <w:sz w:val="24"/>
          <w:szCs w:val="24"/>
        </w:rPr>
        <w:t>adivasi</w:t>
      </w:r>
      <w:proofErr w:type="spellEnd"/>
      <w:r w:rsidRPr="004C6DC5">
        <w:rPr>
          <w:rFonts w:ascii="Times New Roman" w:hAnsi="Times New Roman" w:cs="Times New Roman"/>
          <w:sz w:val="24"/>
          <w:szCs w:val="24"/>
        </w:rPr>
        <w:t xml:space="preserve"> cioè gli appartenenti alle tribù aborigene. Il detto più diffuso dopo il periodo aureo vedico diviene: donne e paria sono degli out cast. Anche alle donne delle caste superiori non è permesso partecipare direttamente ai riti religiosi. I matrimoni sono rigorosamente endogamici e vengono stabiliti dalle famiglie, spesso quando gli 'sposi' sono ancora bambini. Le relazioni </w:t>
      </w:r>
      <w:proofErr w:type="spellStart"/>
      <w:r w:rsidRPr="004C6DC5">
        <w:rPr>
          <w:rFonts w:ascii="Times New Roman" w:hAnsi="Times New Roman" w:cs="Times New Roman"/>
          <w:sz w:val="24"/>
          <w:szCs w:val="24"/>
        </w:rPr>
        <w:t>pre</w:t>
      </w:r>
      <w:proofErr w:type="spellEnd"/>
      <w:r w:rsidRPr="004C6DC5">
        <w:rPr>
          <w:rFonts w:ascii="Times New Roman" w:hAnsi="Times New Roman" w:cs="Times New Roman"/>
          <w:sz w:val="24"/>
          <w:szCs w:val="24"/>
        </w:rPr>
        <w:t xml:space="preserve"> ed extra matrimoniali erano punite con l'espulsione e spesso con la morte. La dote è obbligatoria: se finisce durante il matrimonio, il marito può anche decidere di uccidere la moglie e di risposarsi! Oltre a questo si consolida l’usanza del sati. Se una donna rimane vedova, dal momento che perde diritto (che già non aveva) e non potendo più risposarsi, è costretta a seguire il marito nella stesa pira dove viene bruciato secondo il rito induista. Con l’avvento dell’impero </w:t>
      </w:r>
      <w:proofErr w:type="spellStart"/>
      <w:r w:rsidRPr="004C6DC5">
        <w:rPr>
          <w:rFonts w:ascii="Times New Roman" w:hAnsi="Times New Roman" w:cs="Times New Roman"/>
          <w:sz w:val="24"/>
          <w:szCs w:val="24"/>
        </w:rPr>
        <w:t>Mogul</w:t>
      </w:r>
      <w:proofErr w:type="spellEnd"/>
      <w:r w:rsidRPr="004C6DC5">
        <w:rPr>
          <w:rFonts w:ascii="Times New Roman" w:hAnsi="Times New Roman" w:cs="Times New Roman"/>
          <w:sz w:val="24"/>
          <w:szCs w:val="24"/>
        </w:rPr>
        <w:t xml:space="preserve">, per l’influenza della religione islamica, anche fra gli induisti viene introdotta la poligamia. Tenendo conto che l’India è stato ed è un subcontinente molto abitato, a seconda delle tradizioni locali si osserva una minore o maggiore ortodossia, anche perché la religione induista non ha né dogmi, né autorità centrali, né gerarchie. In generale però la donna ha patito una condizione totalmente sottoposta. </w:t>
      </w:r>
    </w:p>
    <w:p w:rsidR="00171EDC" w:rsidRDefault="00171EDC" w:rsidP="00651F4C">
      <w:pPr>
        <w:jc w:val="both"/>
        <w:rPr>
          <w:rFonts w:ascii="Times New Roman" w:hAnsi="Times New Roman" w:cs="Times New Roman"/>
          <w:sz w:val="24"/>
          <w:szCs w:val="24"/>
        </w:rPr>
      </w:pPr>
    </w:p>
    <w:p w:rsidR="00171EDC" w:rsidRDefault="00171EDC" w:rsidP="00651F4C">
      <w:pPr>
        <w:jc w:val="both"/>
        <w:rPr>
          <w:rFonts w:ascii="Times New Roman" w:hAnsi="Times New Roman" w:cs="Times New Roman"/>
          <w:sz w:val="24"/>
          <w:szCs w:val="24"/>
        </w:rPr>
      </w:pPr>
    </w:p>
    <w:p w:rsidR="004C6DC5" w:rsidRDefault="004C6DC5" w:rsidP="00651F4C">
      <w:pPr>
        <w:jc w:val="both"/>
        <w:rPr>
          <w:rFonts w:ascii="Times New Roman" w:hAnsi="Times New Roman" w:cs="Times New Roman"/>
          <w:sz w:val="24"/>
          <w:szCs w:val="24"/>
        </w:rPr>
      </w:pPr>
      <w:r w:rsidRPr="004C6DC5">
        <w:rPr>
          <w:rFonts w:ascii="Times New Roman" w:hAnsi="Times New Roman" w:cs="Times New Roman"/>
          <w:sz w:val="24"/>
          <w:szCs w:val="24"/>
        </w:rPr>
        <w:t xml:space="preserve">Bisogna arrivare all’inizio del XIX secolo durante la dominazione inglese, per trovare i primi riformatori dell’induismo. In particolare </w:t>
      </w:r>
      <w:proofErr w:type="spellStart"/>
      <w:r w:rsidRPr="004C6DC5">
        <w:rPr>
          <w:rFonts w:ascii="Times New Roman" w:hAnsi="Times New Roman" w:cs="Times New Roman"/>
          <w:sz w:val="24"/>
          <w:szCs w:val="24"/>
        </w:rPr>
        <w:t>Rām</w:t>
      </w:r>
      <w:proofErr w:type="spellEnd"/>
      <w:r w:rsidRPr="004C6DC5">
        <w:rPr>
          <w:rFonts w:ascii="Times New Roman" w:hAnsi="Times New Roman" w:cs="Times New Roman"/>
          <w:sz w:val="24"/>
          <w:szCs w:val="24"/>
        </w:rPr>
        <w:t xml:space="preserve"> </w:t>
      </w:r>
      <w:proofErr w:type="spellStart"/>
      <w:r w:rsidRPr="004C6DC5">
        <w:rPr>
          <w:rFonts w:ascii="Times New Roman" w:hAnsi="Times New Roman" w:cs="Times New Roman"/>
          <w:sz w:val="24"/>
          <w:szCs w:val="24"/>
        </w:rPr>
        <w:t>Mohan</w:t>
      </w:r>
      <w:proofErr w:type="spellEnd"/>
      <w:r w:rsidRPr="004C6DC5">
        <w:rPr>
          <w:rFonts w:ascii="Times New Roman" w:hAnsi="Times New Roman" w:cs="Times New Roman"/>
          <w:sz w:val="24"/>
          <w:szCs w:val="24"/>
        </w:rPr>
        <w:t xml:space="preserve"> </w:t>
      </w:r>
      <w:proofErr w:type="spellStart"/>
      <w:r w:rsidRPr="004C6DC5">
        <w:rPr>
          <w:rFonts w:ascii="Times New Roman" w:hAnsi="Times New Roman" w:cs="Times New Roman"/>
          <w:sz w:val="24"/>
          <w:szCs w:val="24"/>
        </w:rPr>
        <w:t>Roy</w:t>
      </w:r>
      <w:proofErr w:type="spellEnd"/>
      <w:r w:rsidRPr="004C6DC5">
        <w:rPr>
          <w:rFonts w:ascii="Times New Roman" w:hAnsi="Times New Roman" w:cs="Times New Roman"/>
          <w:sz w:val="24"/>
          <w:szCs w:val="24"/>
        </w:rPr>
        <w:t xml:space="preserve">, un intellettuale nato nel Bengala, è tra i primi esponenti del modernismo riformatore indiano e tenta di dimostrare come i fondamenti pseudo etici delle disparità sociali e di alcune usanze crudeli, quali il rogo delle vedove (abolito, grazie al suo contributo nel 1829), fossero in realtà sovrastrutture devianti dalla purezza della religione originaria. Nel 1828 fonda il </w:t>
      </w:r>
      <w:proofErr w:type="spellStart"/>
      <w:r w:rsidRPr="004C6DC5">
        <w:rPr>
          <w:rFonts w:ascii="Times New Roman" w:hAnsi="Times New Roman" w:cs="Times New Roman"/>
          <w:sz w:val="24"/>
          <w:szCs w:val="24"/>
        </w:rPr>
        <w:t>Brāhma</w:t>
      </w:r>
      <w:proofErr w:type="spellEnd"/>
      <w:r w:rsidRPr="004C6DC5">
        <w:rPr>
          <w:rFonts w:ascii="Times New Roman" w:hAnsi="Times New Roman" w:cs="Times New Roman"/>
          <w:sz w:val="24"/>
          <w:szCs w:val="24"/>
        </w:rPr>
        <w:t xml:space="preserve"> </w:t>
      </w:r>
      <w:proofErr w:type="spellStart"/>
      <w:r w:rsidRPr="004C6DC5">
        <w:rPr>
          <w:rFonts w:ascii="Times New Roman" w:hAnsi="Times New Roman" w:cs="Times New Roman"/>
          <w:sz w:val="24"/>
          <w:szCs w:val="24"/>
        </w:rPr>
        <w:t>Samāj</w:t>
      </w:r>
      <w:proofErr w:type="spellEnd"/>
      <w:r w:rsidRPr="004C6DC5">
        <w:rPr>
          <w:rFonts w:ascii="Times New Roman" w:hAnsi="Times New Roman" w:cs="Times New Roman"/>
          <w:sz w:val="24"/>
          <w:szCs w:val="24"/>
        </w:rPr>
        <w:t xml:space="preserve">, "Società di Dio", che ha grande e rapida diffusione. La società propugna un monismo sincretico, in cui possano convivere induismo, islamismo e cristianesimo, con un culto a carattere </w:t>
      </w:r>
      <w:proofErr w:type="spellStart"/>
      <w:r w:rsidRPr="004C6DC5">
        <w:rPr>
          <w:rFonts w:ascii="Times New Roman" w:hAnsi="Times New Roman" w:cs="Times New Roman"/>
          <w:sz w:val="24"/>
          <w:szCs w:val="24"/>
        </w:rPr>
        <w:t>congregazionale</w:t>
      </w:r>
      <w:proofErr w:type="spellEnd"/>
      <w:r w:rsidRPr="004C6DC5">
        <w:rPr>
          <w:rFonts w:ascii="Times New Roman" w:hAnsi="Times New Roman" w:cs="Times New Roman"/>
          <w:sz w:val="24"/>
          <w:szCs w:val="24"/>
        </w:rPr>
        <w:t xml:space="preserve"> e una liturgia in vernacolo. Anche </w:t>
      </w:r>
      <w:proofErr w:type="spellStart"/>
      <w:r w:rsidRPr="004C6DC5">
        <w:rPr>
          <w:rFonts w:ascii="Times New Roman" w:hAnsi="Times New Roman" w:cs="Times New Roman"/>
          <w:sz w:val="24"/>
          <w:szCs w:val="24"/>
        </w:rPr>
        <w:t>Ghandi</w:t>
      </w:r>
      <w:proofErr w:type="spellEnd"/>
      <w:r w:rsidRPr="004C6DC5">
        <w:rPr>
          <w:rFonts w:ascii="Times New Roman" w:hAnsi="Times New Roman" w:cs="Times New Roman"/>
          <w:sz w:val="24"/>
          <w:szCs w:val="24"/>
        </w:rPr>
        <w:t xml:space="preserve"> è un grande riformatore dell’induismo. Egli tiene in grande considerazione le donne e afferma che “costituiscono la metà migliore della società</w:t>
      </w:r>
      <w:proofErr w:type="gramStart"/>
      <w:r w:rsidRPr="004C6DC5">
        <w:rPr>
          <w:rFonts w:ascii="Times New Roman" w:hAnsi="Times New Roman" w:cs="Times New Roman"/>
          <w:sz w:val="24"/>
          <w:szCs w:val="24"/>
        </w:rPr>
        <w:t>” .</w:t>
      </w:r>
      <w:proofErr w:type="gramEnd"/>
      <w:r w:rsidRPr="004C6DC5">
        <w:rPr>
          <w:rFonts w:ascii="Times New Roman" w:hAnsi="Times New Roman" w:cs="Times New Roman"/>
          <w:sz w:val="24"/>
          <w:szCs w:val="24"/>
        </w:rPr>
        <w:t xml:space="preserve"> Come riconoscimento, al suo movimento contro il colonialismo inglese parteciparono molte donne delle classi medie. Nonostante però che il sati sia stato considerato illegale già dal 1829, ancora nella fine del secolo scorso, nei villaggi sperduti dell’India era ancora praticato, come pure il matrimonio tra bambini. Quello che ha sempre caratterizzato l’India, ma non solo, è la differenza di comportamenti e di ruoli tra i villaggi e le città che tuttora persiste, anche se da un punto di vista legale fin dal 1985 tutte le forme di asservimento della donna sono state abolite dall’allora presidente </w:t>
      </w:r>
      <w:proofErr w:type="spellStart"/>
      <w:r w:rsidRPr="004C6DC5">
        <w:rPr>
          <w:rFonts w:ascii="Times New Roman" w:hAnsi="Times New Roman" w:cs="Times New Roman"/>
          <w:sz w:val="24"/>
          <w:szCs w:val="24"/>
        </w:rPr>
        <w:t>Rajiv</w:t>
      </w:r>
      <w:proofErr w:type="spellEnd"/>
      <w:r w:rsidRPr="004C6DC5">
        <w:rPr>
          <w:rFonts w:ascii="Times New Roman" w:hAnsi="Times New Roman" w:cs="Times New Roman"/>
          <w:sz w:val="24"/>
          <w:szCs w:val="24"/>
        </w:rPr>
        <w:t xml:space="preserve"> </w:t>
      </w:r>
      <w:proofErr w:type="spellStart"/>
      <w:r w:rsidRPr="004C6DC5">
        <w:rPr>
          <w:rFonts w:ascii="Times New Roman" w:hAnsi="Times New Roman" w:cs="Times New Roman"/>
          <w:sz w:val="24"/>
          <w:szCs w:val="24"/>
        </w:rPr>
        <w:t>Ghandi</w:t>
      </w:r>
      <w:proofErr w:type="spellEnd"/>
      <w:r w:rsidRPr="004C6DC5">
        <w:rPr>
          <w:rFonts w:ascii="Times New Roman" w:hAnsi="Times New Roman" w:cs="Times New Roman"/>
          <w:sz w:val="24"/>
          <w:szCs w:val="24"/>
        </w:rPr>
        <w:t xml:space="preserve">, sostenuto dalla moglie Sonia Maino. Nel 1955 era stata abolita la poligamia e nel 1961 l’obbligo della dote che la sposa doveva pagare allo sposo per il matrimonio. Il costume della dote è un esempio di come l’induismo abbia rilevato usanze preesistenti dovute alla minore importanza che la donna ha avuto nell’agricoltura. Laddove si pratica l’agricoltura con l’aratro, la forza lavoro predominante è quella dell’uomo; mentre con l’agricoltura del raccolto, la donna è più importante, come in Africa dove la dote è pagata dal marito alla famiglia della moglie. Gandhi è ritratto insieme alla moglie </w:t>
      </w:r>
      <w:proofErr w:type="spellStart"/>
      <w:r w:rsidRPr="004C6DC5">
        <w:rPr>
          <w:rFonts w:ascii="Times New Roman" w:hAnsi="Times New Roman" w:cs="Times New Roman"/>
          <w:sz w:val="24"/>
          <w:szCs w:val="24"/>
        </w:rPr>
        <w:t>Kasturba</w:t>
      </w:r>
      <w:proofErr w:type="spellEnd"/>
      <w:r w:rsidRPr="004C6DC5">
        <w:rPr>
          <w:rFonts w:ascii="Times New Roman" w:hAnsi="Times New Roman" w:cs="Times New Roman"/>
          <w:sz w:val="24"/>
          <w:szCs w:val="24"/>
        </w:rPr>
        <w:t xml:space="preserve">. La prima e la seconda immagine rappresentano le danze </w:t>
      </w:r>
      <w:proofErr w:type="spellStart"/>
      <w:r w:rsidRPr="004C6DC5">
        <w:rPr>
          <w:rFonts w:ascii="Times New Roman" w:hAnsi="Times New Roman" w:cs="Times New Roman"/>
          <w:sz w:val="24"/>
          <w:szCs w:val="24"/>
        </w:rPr>
        <w:t>kathakali</w:t>
      </w:r>
      <w:proofErr w:type="spellEnd"/>
      <w:r w:rsidRPr="004C6DC5">
        <w:rPr>
          <w:rFonts w:ascii="Times New Roman" w:hAnsi="Times New Roman" w:cs="Times New Roman"/>
          <w:sz w:val="24"/>
          <w:szCs w:val="24"/>
        </w:rPr>
        <w:t xml:space="preserve"> del Sud dell’India, la terza rappresenta la danza </w:t>
      </w:r>
      <w:proofErr w:type="spellStart"/>
      <w:r w:rsidRPr="004C6DC5">
        <w:rPr>
          <w:rFonts w:ascii="Times New Roman" w:hAnsi="Times New Roman" w:cs="Times New Roman"/>
          <w:sz w:val="24"/>
          <w:szCs w:val="24"/>
        </w:rPr>
        <w:t>kathak</w:t>
      </w:r>
      <w:proofErr w:type="spellEnd"/>
      <w:r w:rsidRPr="004C6DC5">
        <w:rPr>
          <w:rFonts w:ascii="Times New Roman" w:hAnsi="Times New Roman" w:cs="Times New Roman"/>
          <w:sz w:val="24"/>
          <w:szCs w:val="24"/>
        </w:rPr>
        <w:t xml:space="preserve"> del nord. Sai </w:t>
      </w:r>
      <w:proofErr w:type="spellStart"/>
      <w:r w:rsidRPr="004C6DC5">
        <w:rPr>
          <w:rFonts w:ascii="Times New Roman" w:hAnsi="Times New Roman" w:cs="Times New Roman"/>
          <w:sz w:val="24"/>
          <w:szCs w:val="24"/>
        </w:rPr>
        <w:t>Baba</w:t>
      </w:r>
      <w:proofErr w:type="spellEnd"/>
      <w:r w:rsidRPr="004C6DC5">
        <w:rPr>
          <w:rFonts w:ascii="Times New Roman" w:hAnsi="Times New Roman" w:cs="Times New Roman"/>
          <w:sz w:val="24"/>
          <w:szCs w:val="24"/>
        </w:rPr>
        <w:t xml:space="preserve">, vissuto alla fine del XIX </w:t>
      </w:r>
      <w:proofErr w:type="gramStart"/>
      <w:r w:rsidRPr="004C6DC5">
        <w:rPr>
          <w:rFonts w:ascii="Times New Roman" w:hAnsi="Times New Roman" w:cs="Times New Roman"/>
          <w:sz w:val="24"/>
          <w:szCs w:val="24"/>
        </w:rPr>
        <w:t>sec.,</w:t>
      </w:r>
      <w:proofErr w:type="gramEnd"/>
      <w:r w:rsidRPr="004C6DC5">
        <w:rPr>
          <w:rFonts w:ascii="Times New Roman" w:hAnsi="Times New Roman" w:cs="Times New Roman"/>
          <w:sz w:val="24"/>
          <w:szCs w:val="24"/>
        </w:rPr>
        <w:t xml:space="preserve"> venerato sia dai mussulmani che dagli induisti. 3 A questo punto per amore di verità occorre precisare che nel subcontinente indiano ci sono Stati, come il </w:t>
      </w:r>
      <w:proofErr w:type="spellStart"/>
      <w:r w:rsidRPr="004C6DC5">
        <w:rPr>
          <w:rFonts w:ascii="Times New Roman" w:hAnsi="Times New Roman" w:cs="Times New Roman"/>
          <w:sz w:val="24"/>
          <w:szCs w:val="24"/>
        </w:rPr>
        <w:t>Kerala</w:t>
      </w:r>
      <w:proofErr w:type="spellEnd"/>
      <w:r w:rsidRPr="004C6DC5">
        <w:rPr>
          <w:rFonts w:ascii="Times New Roman" w:hAnsi="Times New Roman" w:cs="Times New Roman"/>
          <w:sz w:val="24"/>
          <w:szCs w:val="24"/>
        </w:rPr>
        <w:t xml:space="preserve">, dove la tradizione affida alla donna un ruolo importante con l’eredità matrilineare, accompagnato da forme di poliandria. Per inciso il </w:t>
      </w:r>
      <w:proofErr w:type="spellStart"/>
      <w:r w:rsidRPr="004C6DC5">
        <w:rPr>
          <w:rFonts w:ascii="Times New Roman" w:hAnsi="Times New Roman" w:cs="Times New Roman"/>
          <w:sz w:val="24"/>
          <w:szCs w:val="24"/>
        </w:rPr>
        <w:t>Kerala</w:t>
      </w:r>
      <w:proofErr w:type="spellEnd"/>
      <w:r w:rsidRPr="004C6DC5">
        <w:rPr>
          <w:rFonts w:ascii="Times New Roman" w:hAnsi="Times New Roman" w:cs="Times New Roman"/>
          <w:sz w:val="24"/>
          <w:szCs w:val="24"/>
        </w:rPr>
        <w:t xml:space="preserve"> è lo Stato indiano dove c’è la più alta percentuale di alfabetizzazione delle donne. La poliandria si ritrova anche a nord dell’India nel </w:t>
      </w:r>
      <w:proofErr w:type="spellStart"/>
      <w:r w:rsidRPr="004C6DC5">
        <w:rPr>
          <w:rFonts w:ascii="Times New Roman" w:hAnsi="Times New Roman" w:cs="Times New Roman"/>
          <w:sz w:val="24"/>
          <w:szCs w:val="24"/>
        </w:rPr>
        <w:t>Laddak</w:t>
      </w:r>
      <w:proofErr w:type="spellEnd"/>
      <w:r w:rsidRPr="004C6DC5">
        <w:rPr>
          <w:rFonts w:ascii="Times New Roman" w:hAnsi="Times New Roman" w:cs="Times New Roman"/>
          <w:sz w:val="24"/>
          <w:szCs w:val="24"/>
        </w:rPr>
        <w:t xml:space="preserve">. Tutto ciò esula comunque dall’influenza religiosa. Il </w:t>
      </w:r>
      <w:proofErr w:type="spellStart"/>
      <w:r w:rsidRPr="004C6DC5">
        <w:rPr>
          <w:rFonts w:ascii="Times New Roman" w:hAnsi="Times New Roman" w:cs="Times New Roman"/>
          <w:sz w:val="24"/>
          <w:szCs w:val="24"/>
        </w:rPr>
        <w:t>Kerala</w:t>
      </w:r>
      <w:proofErr w:type="spellEnd"/>
      <w:r w:rsidRPr="004C6DC5">
        <w:rPr>
          <w:rFonts w:ascii="Times New Roman" w:hAnsi="Times New Roman" w:cs="Times New Roman"/>
          <w:sz w:val="24"/>
          <w:szCs w:val="24"/>
        </w:rPr>
        <w:t xml:space="preserve"> è lo stato indiano dove si è maggiormente diffuso il cristianesimo e in </w:t>
      </w:r>
      <w:proofErr w:type="spellStart"/>
      <w:r w:rsidRPr="004C6DC5">
        <w:rPr>
          <w:rFonts w:ascii="Times New Roman" w:hAnsi="Times New Roman" w:cs="Times New Roman"/>
          <w:sz w:val="24"/>
          <w:szCs w:val="24"/>
        </w:rPr>
        <w:t>Laddak</w:t>
      </w:r>
      <w:proofErr w:type="spellEnd"/>
      <w:r w:rsidRPr="004C6DC5">
        <w:rPr>
          <w:rFonts w:ascii="Times New Roman" w:hAnsi="Times New Roman" w:cs="Times New Roman"/>
          <w:sz w:val="24"/>
          <w:szCs w:val="24"/>
        </w:rPr>
        <w:t xml:space="preserve"> la religione dominante è il buddismo lamaista. Nel prossimo articolo mi riservo di trattare il ruolo della donna nel Buddismo. Gli dei dell’Olimpo induista: </w:t>
      </w:r>
      <w:proofErr w:type="spellStart"/>
      <w:r w:rsidRPr="004C6DC5">
        <w:rPr>
          <w:rFonts w:ascii="Times New Roman" w:hAnsi="Times New Roman" w:cs="Times New Roman"/>
          <w:sz w:val="24"/>
          <w:szCs w:val="24"/>
        </w:rPr>
        <w:t>Ganesha</w:t>
      </w:r>
      <w:proofErr w:type="spellEnd"/>
      <w:r w:rsidRPr="004C6DC5">
        <w:rPr>
          <w:rFonts w:ascii="Times New Roman" w:hAnsi="Times New Roman" w:cs="Times New Roman"/>
          <w:sz w:val="24"/>
          <w:szCs w:val="24"/>
        </w:rPr>
        <w:t xml:space="preserve">, il dio elefante signore del buon auspicio, Brama, il padre di tutti gli esseri il dio creatore, </w:t>
      </w:r>
      <w:proofErr w:type="spellStart"/>
      <w:r w:rsidRPr="004C6DC5">
        <w:rPr>
          <w:rFonts w:ascii="Times New Roman" w:hAnsi="Times New Roman" w:cs="Times New Roman"/>
          <w:sz w:val="24"/>
          <w:szCs w:val="24"/>
        </w:rPr>
        <w:t>Visnù</w:t>
      </w:r>
      <w:proofErr w:type="spellEnd"/>
      <w:r w:rsidRPr="004C6DC5">
        <w:rPr>
          <w:rFonts w:ascii="Times New Roman" w:hAnsi="Times New Roman" w:cs="Times New Roman"/>
          <w:sz w:val="24"/>
          <w:szCs w:val="24"/>
        </w:rPr>
        <w:t xml:space="preserve"> il dio della protezione e della costruzione e Shiva il dio della distruzione. Interessante notare come nella raffigurazione delle divinità si faccia riferimento sia al corpo maschile che a quello femminile. Busta del 24 febbraio 1989 con foto e firma autografa proveniente da </w:t>
      </w:r>
      <w:proofErr w:type="spellStart"/>
      <w:r w:rsidRPr="004C6DC5">
        <w:rPr>
          <w:rFonts w:ascii="Times New Roman" w:hAnsi="Times New Roman" w:cs="Times New Roman"/>
          <w:sz w:val="24"/>
          <w:szCs w:val="24"/>
        </w:rPr>
        <w:t>Rajiv</w:t>
      </w:r>
      <w:proofErr w:type="spellEnd"/>
      <w:r w:rsidRPr="004C6DC5">
        <w:rPr>
          <w:rFonts w:ascii="Times New Roman" w:hAnsi="Times New Roman" w:cs="Times New Roman"/>
          <w:sz w:val="24"/>
          <w:szCs w:val="24"/>
        </w:rPr>
        <w:t xml:space="preserve"> Gandhi Primo Ministro indiano dal 1984 al 1989. </w:t>
      </w:r>
      <w:proofErr w:type="spellStart"/>
      <w:r w:rsidRPr="004C6DC5">
        <w:rPr>
          <w:rFonts w:ascii="Times New Roman" w:hAnsi="Times New Roman" w:cs="Times New Roman"/>
          <w:sz w:val="24"/>
          <w:szCs w:val="24"/>
        </w:rPr>
        <w:t>Indira</w:t>
      </w:r>
      <w:proofErr w:type="spellEnd"/>
      <w:r w:rsidRPr="004C6DC5">
        <w:rPr>
          <w:rFonts w:ascii="Times New Roman" w:hAnsi="Times New Roman" w:cs="Times New Roman"/>
          <w:sz w:val="24"/>
          <w:szCs w:val="24"/>
        </w:rPr>
        <w:t xml:space="preserve"> Gandhi (1917-1984) assassinata il 31 ottobre </w:t>
      </w:r>
      <w:proofErr w:type="spellStart"/>
      <w:r w:rsidRPr="004C6DC5">
        <w:rPr>
          <w:rFonts w:ascii="Times New Roman" w:hAnsi="Times New Roman" w:cs="Times New Roman"/>
          <w:sz w:val="24"/>
          <w:szCs w:val="24"/>
        </w:rPr>
        <w:t>Rajiv</w:t>
      </w:r>
      <w:proofErr w:type="spellEnd"/>
      <w:r w:rsidRPr="004C6DC5">
        <w:rPr>
          <w:rFonts w:ascii="Times New Roman" w:hAnsi="Times New Roman" w:cs="Times New Roman"/>
          <w:sz w:val="24"/>
          <w:szCs w:val="24"/>
        </w:rPr>
        <w:t xml:space="preserve"> Gandhi (1944-1991) assassinato il 21 maggio</w:t>
      </w:r>
      <w:r w:rsidR="00171EDC">
        <w:rPr>
          <w:rFonts w:ascii="Times New Roman" w:hAnsi="Times New Roman" w:cs="Times New Roman"/>
          <w:sz w:val="24"/>
          <w:szCs w:val="24"/>
        </w:rPr>
        <w:t>.</w:t>
      </w:r>
    </w:p>
    <w:p w:rsidR="00CB7227" w:rsidRDefault="00CB7227" w:rsidP="00651F4C">
      <w:pPr>
        <w:jc w:val="both"/>
        <w:rPr>
          <w:rFonts w:ascii="Times New Roman" w:hAnsi="Times New Roman" w:cs="Times New Roman"/>
          <w:sz w:val="24"/>
          <w:szCs w:val="24"/>
        </w:rPr>
      </w:pPr>
    </w:p>
    <w:p w:rsidR="00CB7227" w:rsidRDefault="00CB7227" w:rsidP="00651F4C">
      <w:pPr>
        <w:jc w:val="both"/>
        <w:rPr>
          <w:rFonts w:ascii="Times New Roman" w:hAnsi="Times New Roman" w:cs="Times New Roman"/>
          <w:sz w:val="24"/>
          <w:szCs w:val="24"/>
        </w:rPr>
      </w:pPr>
    </w:p>
    <w:p w:rsidR="00CB7227" w:rsidRDefault="00CB7227" w:rsidP="00651F4C">
      <w:pPr>
        <w:jc w:val="both"/>
        <w:rPr>
          <w:rFonts w:ascii="Times New Roman" w:hAnsi="Times New Roman" w:cs="Times New Roman"/>
          <w:sz w:val="24"/>
          <w:szCs w:val="24"/>
        </w:rPr>
      </w:pPr>
    </w:p>
    <w:p w:rsidR="00CB7227" w:rsidRDefault="00CB7227" w:rsidP="00651F4C">
      <w:pPr>
        <w:jc w:val="both"/>
        <w:rPr>
          <w:rFonts w:ascii="Times New Roman" w:hAnsi="Times New Roman" w:cs="Times New Roman"/>
          <w:sz w:val="24"/>
          <w:szCs w:val="24"/>
        </w:rPr>
      </w:pPr>
    </w:p>
    <w:p w:rsidR="00CB7227" w:rsidRDefault="00CB7227" w:rsidP="00651F4C">
      <w:pPr>
        <w:jc w:val="both"/>
        <w:rPr>
          <w:rFonts w:ascii="Times New Roman" w:hAnsi="Times New Roman" w:cs="Times New Roman"/>
          <w:sz w:val="24"/>
          <w:szCs w:val="24"/>
        </w:rPr>
      </w:pPr>
    </w:p>
    <w:p w:rsidR="004C6DC5" w:rsidRPr="00CF491C" w:rsidRDefault="004C6DC5" w:rsidP="00CF491C">
      <w:pPr>
        <w:pBdr>
          <w:bottom w:val="single" w:sz="6" w:space="0" w:color="AAAAAA"/>
        </w:pBdr>
        <w:spacing w:after="60" w:line="240" w:lineRule="auto"/>
        <w:jc w:val="center"/>
        <w:outlineLvl w:val="0"/>
        <w:rPr>
          <w:rFonts w:ascii="Georgia" w:eastAsia="Times New Roman" w:hAnsi="Georgia" w:cs="Times New Roman"/>
          <w:color w:val="FF0000"/>
          <w:kern w:val="36"/>
          <w:sz w:val="32"/>
          <w:szCs w:val="32"/>
          <w:lang w:eastAsia="it-IT"/>
        </w:rPr>
      </w:pPr>
      <w:r w:rsidRPr="00CF491C">
        <w:rPr>
          <w:rFonts w:ascii="Georgia" w:eastAsia="Times New Roman" w:hAnsi="Georgia" w:cs="Times New Roman"/>
          <w:color w:val="FF0000"/>
          <w:kern w:val="36"/>
          <w:sz w:val="32"/>
          <w:szCs w:val="32"/>
          <w:lang w:eastAsia="it-IT"/>
        </w:rPr>
        <w:t>Condizione della donna in India</w:t>
      </w:r>
    </w:p>
    <w:p w:rsidR="004E5B69" w:rsidRDefault="004E5B69" w:rsidP="00171EDC">
      <w:pPr>
        <w:spacing w:before="120" w:after="120" w:line="240" w:lineRule="auto"/>
        <w:ind w:left="2832"/>
        <w:jc w:val="both"/>
        <w:rPr>
          <w:rFonts w:ascii="Georgia" w:eastAsia="Times New Roman" w:hAnsi="Georgia" w:cs="Arial"/>
          <w:color w:val="252525"/>
          <w:lang w:eastAsia="it-IT"/>
        </w:rPr>
      </w:pPr>
    </w:p>
    <w:p w:rsidR="004C6DC5" w:rsidRPr="00934EDB" w:rsidRDefault="00171EDC" w:rsidP="00171EDC">
      <w:pPr>
        <w:spacing w:before="120" w:after="120" w:line="240" w:lineRule="auto"/>
        <w:ind w:left="2832"/>
        <w:jc w:val="both"/>
        <w:rPr>
          <w:rFonts w:ascii="Georgia" w:eastAsia="Times New Roman" w:hAnsi="Georgia" w:cs="Arial"/>
          <w:color w:val="252525"/>
          <w:lang w:eastAsia="it-IT"/>
        </w:rPr>
      </w:pPr>
      <w:r>
        <w:rPr>
          <w:rFonts w:ascii="Arial" w:eastAsia="Times New Roman" w:hAnsi="Arial" w:cs="Arial"/>
          <w:noProof/>
          <w:color w:val="252525"/>
          <w:sz w:val="19"/>
          <w:szCs w:val="19"/>
          <w:lang w:eastAsia="it-IT"/>
        </w:rPr>
        <mc:AlternateContent>
          <mc:Choice Requires="wps">
            <w:drawing>
              <wp:anchor distT="0" distB="0" distL="114300" distR="114300" simplePos="0" relativeHeight="251659264" behindDoc="0" locked="0" layoutInCell="1" allowOverlap="1" wp14:anchorId="13956794" wp14:editId="65B362DE">
                <wp:simplePos x="0" y="0"/>
                <wp:positionH relativeFrom="margin">
                  <wp:align>left</wp:align>
                </wp:positionH>
                <wp:positionV relativeFrom="paragraph">
                  <wp:posOffset>5080</wp:posOffset>
                </wp:positionV>
                <wp:extent cx="1685925" cy="1871663"/>
                <wp:effectExtent l="0" t="0" r="28575" b="14605"/>
                <wp:wrapNone/>
                <wp:docPr id="8" name="Casella di testo 8"/>
                <wp:cNvGraphicFramePr/>
                <a:graphic xmlns:a="http://schemas.openxmlformats.org/drawingml/2006/main">
                  <a:graphicData uri="http://schemas.microsoft.com/office/word/2010/wordprocessingShape">
                    <wps:wsp>
                      <wps:cNvSpPr txBox="1"/>
                      <wps:spPr>
                        <a:xfrm>
                          <a:off x="0" y="0"/>
                          <a:ext cx="1685925" cy="1871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1EDC" w:rsidRDefault="00171EDC">
                            <w:r w:rsidRPr="004C6DC5">
                              <w:rPr>
                                <w:rFonts w:ascii="Arial" w:eastAsia="Times New Roman" w:hAnsi="Arial" w:cs="Arial"/>
                                <w:noProof/>
                                <w:color w:val="0B0080"/>
                                <w:sz w:val="20"/>
                                <w:szCs w:val="20"/>
                                <w:lang w:eastAsia="it-IT"/>
                              </w:rPr>
                              <w:drawing>
                                <wp:inline distT="0" distB="0" distL="0" distR="0" wp14:anchorId="7AEFDACD" wp14:editId="5EA9EAAC">
                                  <wp:extent cx="1562100" cy="1200150"/>
                                  <wp:effectExtent l="0" t="0" r="0" b="0"/>
                                  <wp:docPr id="14" name="Immagine 14" descr="https://upload.wikimedia.org/wikipedia/commons/thumb/c/ca/Girls_carrying_water_in_India.jpg/220px-Girls_carrying_water_in_Indi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a/Girls_carrying_water_in_India.jpg/220px-Girls_carrying_water_in_Indi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680" cy="1200596"/>
                                          </a:xfrm>
                                          <a:prstGeom prst="rect">
                                            <a:avLst/>
                                          </a:prstGeom>
                                          <a:noFill/>
                                          <a:ln>
                                            <a:noFill/>
                                          </a:ln>
                                        </pic:spPr>
                                      </pic:pic>
                                    </a:graphicData>
                                  </a:graphic>
                                </wp:inline>
                              </w:drawing>
                            </w:r>
                            <w:r w:rsidRPr="00171EDC">
                              <w:t xml:space="preserve"> </w:t>
                            </w:r>
                          </w:p>
                          <w:p w:rsidR="00171EDC" w:rsidRPr="004E5B69" w:rsidRDefault="00171EDC" w:rsidP="004E5B69">
                            <w:pPr>
                              <w:spacing w:after="0" w:line="240" w:lineRule="auto"/>
                              <w:rPr>
                                <w:rFonts w:ascii="Georgia" w:hAnsi="Georgia"/>
                                <w:i/>
                                <w:sz w:val="20"/>
                                <w:szCs w:val="20"/>
                              </w:rPr>
                            </w:pPr>
                            <w:r w:rsidRPr="004E5B69">
                              <w:rPr>
                                <w:rFonts w:ascii="Georgia" w:hAnsi="Georgia"/>
                                <w:i/>
                                <w:sz w:val="20"/>
                                <w:szCs w:val="20"/>
                              </w:rPr>
                              <w:t>Ragazze indiane impegnate nella raccolta dell'acqua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6794" id="_x0000_t202" coordsize="21600,21600" o:spt="202" path="m,l,21600r21600,l21600,xe">
                <v:stroke joinstyle="miter"/>
                <v:path gradientshapeok="t" o:connecttype="rect"/>
              </v:shapetype>
              <v:shape id="Casella di testo 8" o:spid="_x0000_s1026" type="#_x0000_t202" style="position:absolute;left:0;text-align:left;margin-left:0;margin-top:.4pt;width:132.75pt;height:14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PmgIAALsFAAAOAAAAZHJzL2Uyb0RvYy54bWysVE1PGzEQvVfqf7B8L5sEEkLEBqVBVJUQ&#10;oELF2fHaxMLrce1Jsumv79i7CYFyoepld+x5M55583F+0dSWrVWIBlzJ+0c9zpSTUBn3VPKfD1df&#10;xpxFFK4SFpwq+VZFfjH9/Ol84ydqAEuwlQqMnLg42fiSLxH9pCiiXKpaxCPwypFSQ6gF0jE8FVUQ&#10;G/Je22LQ642KDYTKB5AqRrq9bJV8mv1rrSTeah0VMltyig3zN+TvIn2L6bmYPAXhl0Z2YYh/iKIW&#10;xtGje1eXAgVbBfOXq9rIABE0HkmoC9DaSJVzoGz6vTfZ3C+FVzkXIif6PU3x/7mVN+u7wExVciqU&#10;EzWVaC6islawyjBUEYGNE0sbHycEvvcEx+YrNFTt3X2ky5R8o0Od/pQWIz3xvd1zrBpkMhmNxsOz&#10;wZAzSbr++LQ/Gh0nP8WLuQ8RvymoWRJKHqiImVuxvo7YQneQ9FoEa6orY20+pMZRcxvYWlDJLeYg&#10;yfkrlHVsU/LR8bCXHb/SJdd7+4UV8rkL7wBF/qxLz6ncYl1YiaKWiizh1qqEse6H0kRxZuSdGIWU&#10;yu3jzOiE0pTRRww7/EtUHzFu8yCL/DI43BvXxkFoWXpNbfW8o1a3eKrhQd5JxGbRdK2zgGpLnROg&#10;ncDo5ZUhoq9FxDsRaOSoWWiN4C19tAWqDnQSZ0sIv9+7T3iaBNJytqERLnn8tRJBcWa/O5qRs/7J&#10;SZr5fDgZng7oEA41i0ONW9VzoJbp08LyMosJj3Yn6gD1I22bWXqVVMJJervkuBPn2C4W2lZSzWYZ&#10;RFPuBV67ey+T60RvarCH5lEE3zU40mzcwG7YxeRNn7fYZOlgtkLQJg9BIrhltSOeNkQeo26bpRV0&#10;eM6ol507/QMAAP//AwBQSwMEFAAGAAgAAAAhAIBt4OjZAAAABQEAAA8AAABkcnMvZG93bnJldi54&#10;bWxMj8FOwzAQRO9I/IO1SNyoQ6VEaYhTASpcONEiztvYtS3idRS7afh7lhPcdjSjmbftdgmDmM2U&#10;fCQF96sChKE+ak9Wwcfh5a4GkTKSxiGSUfBtEmy766sWGx0v9G7mfbaCSyg1qMDlPDZSpt6ZgGkV&#10;R0PsneIUMLOcrNQTXrg8DHJdFJUM6IkXHI7m2Zn+a38OCnZPdmP7Gie3q7X38/J5erOvSt3eLI8P&#10;ILJZ8l8YfvEZHTpmOsYz6SQGBfxIVsD07K2rsgRx5GNTViC7Vv6n734AAAD//wMAUEsBAi0AFAAG&#10;AAgAAAAhALaDOJL+AAAA4QEAABMAAAAAAAAAAAAAAAAAAAAAAFtDb250ZW50X1R5cGVzXS54bWxQ&#10;SwECLQAUAAYACAAAACEAOP0h/9YAAACUAQAACwAAAAAAAAAAAAAAAAAvAQAAX3JlbHMvLnJlbHNQ&#10;SwECLQAUAAYACAAAACEAJefyz5oCAAC7BQAADgAAAAAAAAAAAAAAAAAuAgAAZHJzL2Uyb0RvYy54&#10;bWxQSwECLQAUAAYACAAAACEAgG3g6NkAAAAFAQAADwAAAAAAAAAAAAAAAAD0BAAAZHJzL2Rvd25y&#10;ZXYueG1sUEsFBgAAAAAEAAQA8wAAAPoFAAAAAA==&#10;" fillcolor="white [3201]" strokeweight=".5pt">
                <v:textbox>
                  <w:txbxContent>
                    <w:p w:rsidR="00171EDC" w:rsidRDefault="00171EDC">
                      <w:r w:rsidRPr="004C6DC5">
                        <w:rPr>
                          <w:rFonts w:ascii="Arial" w:eastAsia="Times New Roman" w:hAnsi="Arial" w:cs="Arial"/>
                          <w:noProof/>
                          <w:color w:val="0B0080"/>
                          <w:sz w:val="20"/>
                          <w:szCs w:val="20"/>
                          <w:lang w:eastAsia="it-IT"/>
                        </w:rPr>
                        <w:drawing>
                          <wp:inline distT="0" distB="0" distL="0" distR="0" wp14:anchorId="7AEFDACD" wp14:editId="5EA9EAAC">
                            <wp:extent cx="1562100" cy="1200150"/>
                            <wp:effectExtent l="0" t="0" r="0" b="0"/>
                            <wp:docPr id="14" name="Immagine 14" descr="https://upload.wikimedia.org/wikipedia/commons/thumb/c/ca/Girls_carrying_water_in_India.jpg/220px-Girls_carrying_water_in_Indi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a/Girls_carrying_water_in_India.jpg/220px-Girls_carrying_water_in_Indi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680" cy="1200596"/>
                                    </a:xfrm>
                                    <a:prstGeom prst="rect">
                                      <a:avLst/>
                                    </a:prstGeom>
                                    <a:noFill/>
                                    <a:ln>
                                      <a:noFill/>
                                    </a:ln>
                                  </pic:spPr>
                                </pic:pic>
                              </a:graphicData>
                            </a:graphic>
                          </wp:inline>
                        </w:drawing>
                      </w:r>
                      <w:r w:rsidRPr="00171EDC">
                        <w:t xml:space="preserve"> </w:t>
                      </w:r>
                    </w:p>
                    <w:p w:rsidR="00171EDC" w:rsidRPr="004E5B69" w:rsidRDefault="00171EDC" w:rsidP="004E5B69">
                      <w:pPr>
                        <w:spacing w:after="0" w:line="240" w:lineRule="auto"/>
                        <w:rPr>
                          <w:rFonts w:ascii="Georgia" w:hAnsi="Georgia"/>
                          <w:i/>
                          <w:sz w:val="20"/>
                          <w:szCs w:val="20"/>
                        </w:rPr>
                      </w:pPr>
                      <w:r w:rsidRPr="004E5B69">
                        <w:rPr>
                          <w:rFonts w:ascii="Georgia" w:hAnsi="Georgia"/>
                          <w:i/>
                          <w:sz w:val="20"/>
                          <w:szCs w:val="20"/>
                        </w:rPr>
                        <w:t>Ragazze indiane impegnate nella raccolta dell'acqua</w:t>
                      </w:r>
                    </w:p>
                  </w:txbxContent>
                </v:textbox>
                <w10:wrap anchorx="margin"/>
              </v:shape>
            </w:pict>
          </mc:Fallback>
        </mc:AlternateContent>
      </w:r>
      <w:r w:rsidR="004C6DC5" w:rsidRPr="00934EDB">
        <w:rPr>
          <w:rFonts w:ascii="Georgia" w:eastAsia="Times New Roman" w:hAnsi="Georgia" w:cs="Arial"/>
          <w:color w:val="252525"/>
          <w:lang w:eastAsia="it-IT"/>
        </w:rPr>
        <w:t>Lo status e il ruolo sociale e civile delle donne in</w:t>
      </w:r>
      <w:r w:rsidR="00A32485" w:rsidRPr="00934EDB">
        <w:rPr>
          <w:rFonts w:ascii="Georgia" w:eastAsia="Times New Roman" w:hAnsi="Georgia" w:cs="Arial"/>
          <w:color w:val="252525"/>
          <w:lang w:eastAsia="it-IT"/>
        </w:rPr>
        <w:t xml:space="preserve"> India</w:t>
      </w:r>
      <w:r w:rsidR="004C6DC5" w:rsidRPr="00934EDB">
        <w:rPr>
          <w:rFonts w:ascii="Georgia" w:eastAsia="Times New Roman" w:hAnsi="Georgia" w:cs="Arial"/>
          <w:color w:val="252525"/>
          <w:lang w:eastAsia="it-IT"/>
        </w:rPr>
        <w:t> è stato soggetto a molti cambiamenti nel corso della storia millenaria del</w:t>
      </w:r>
      <w:r w:rsidR="00A32485" w:rsidRPr="00934EDB">
        <w:rPr>
          <w:rFonts w:ascii="Georgia" w:eastAsia="Times New Roman" w:hAnsi="Georgia" w:cs="Arial"/>
          <w:color w:val="252525"/>
          <w:lang w:eastAsia="it-IT"/>
        </w:rPr>
        <w:t xml:space="preserve"> subcontinente indiano</w:t>
      </w:r>
      <w:r w:rsidR="00934EDB">
        <w:rPr>
          <w:rStyle w:val="Rimandonotaapidipagina"/>
          <w:rFonts w:ascii="Georgia" w:eastAsia="Times New Roman" w:hAnsi="Georgia" w:cs="Arial"/>
          <w:color w:val="252525"/>
          <w:lang w:eastAsia="it-IT"/>
        </w:rPr>
        <w:footnoteReference w:id="18"/>
      </w:r>
      <w:r w:rsidR="004C6DC5" w:rsidRPr="00934EDB">
        <w:rPr>
          <w:rFonts w:ascii="Georgia" w:eastAsia="Times New Roman" w:hAnsi="Georgia" w:cs="Arial"/>
          <w:color w:val="252525"/>
          <w:lang w:eastAsia="it-IT"/>
        </w:rPr>
        <w:t>. Da una quasi totale pari dignità con gli uomini nei tempi antichi</w:t>
      </w:r>
      <w:r w:rsidR="00934EDB">
        <w:rPr>
          <w:rStyle w:val="Rimandonotaapidipagina"/>
          <w:rFonts w:ascii="Georgia" w:eastAsia="Times New Roman" w:hAnsi="Georgia" w:cs="Arial"/>
          <w:color w:val="252525"/>
          <w:lang w:eastAsia="it-IT"/>
        </w:rPr>
        <w:footnoteReference w:id="19"/>
      </w:r>
      <w:r w:rsidR="004C6DC5" w:rsidRPr="00934EDB">
        <w:rPr>
          <w:rFonts w:ascii="Georgia" w:eastAsia="Times New Roman" w:hAnsi="Georgia" w:cs="Arial"/>
          <w:color w:val="252525"/>
          <w:lang w:eastAsia="it-IT"/>
        </w:rPr>
        <w:t>, si è passati attraverso i punti più bassi del periodo medioevale</w:t>
      </w:r>
      <w:r w:rsidR="00934EDB">
        <w:rPr>
          <w:rStyle w:val="Rimandonotaapidipagina"/>
          <w:rFonts w:ascii="Georgia" w:eastAsia="Times New Roman" w:hAnsi="Georgia" w:cs="Arial"/>
          <w:color w:val="252525"/>
          <w:lang w:eastAsia="it-IT"/>
        </w:rPr>
        <w:footnoteReference w:id="20"/>
      </w:r>
      <w:r w:rsidR="004C6DC5" w:rsidRPr="00934EDB">
        <w:rPr>
          <w:rFonts w:ascii="Georgia" w:eastAsia="Times New Roman" w:hAnsi="Georgia" w:cs="Arial"/>
          <w:color w:val="252525"/>
          <w:lang w:eastAsia="it-IT"/>
        </w:rPr>
        <w:t>.</w:t>
      </w:r>
      <w:r>
        <w:rPr>
          <w:rFonts w:ascii="Georgia" w:eastAsia="Times New Roman" w:hAnsi="Georgia" w:cs="Arial"/>
          <w:color w:val="252525"/>
          <w:lang w:eastAsia="it-IT"/>
        </w:rPr>
        <w:t xml:space="preserve"> </w:t>
      </w:r>
      <w:r w:rsidR="004C6DC5" w:rsidRPr="00934EDB">
        <w:rPr>
          <w:rFonts w:ascii="Georgia" w:eastAsia="Times New Roman" w:hAnsi="Georgia" w:cs="Arial"/>
          <w:color w:val="252525"/>
          <w:lang w:eastAsia="it-IT"/>
        </w:rPr>
        <w:t>La storia dei diritti delle donne in India è stata ricca di avvenimenti; nell'India moderna le donne sono riuscite a ricoprire cariche istituzionali importanti, tra cui quella di Presidente della Repubblica, Primo Ministro, Presidente del</w:t>
      </w:r>
      <w:r w:rsidR="00A32485" w:rsidRPr="00934EDB">
        <w:rPr>
          <w:rFonts w:ascii="Georgia" w:eastAsia="Times New Roman" w:hAnsi="Georgia" w:cs="Arial"/>
          <w:color w:val="252525"/>
          <w:lang w:eastAsia="it-IT"/>
        </w:rPr>
        <w:t xml:space="preserve"> </w:t>
      </w:r>
      <w:proofErr w:type="spellStart"/>
      <w:r w:rsidR="00A32485" w:rsidRPr="00934EDB">
        <w:rPr>
          <w:rFonts w:ascii="Georgia" w:eastAsia="Times New Roman" w:hAnsi="Georgia" w:cs="Arial"/>
          <w:color w:val="252525"/>
          <w:lang w:eastAsia="it-IT"/>
        </w:rPr>
        <w:t>Lok</w:t>
      </w:r>
      <w:proofErr w:type="spellEnd"/>
      <w:r w:rsidR="00A32485" w:rsidRPr="00934EDB">
        <w:rPr>
          <w:rFonts w:ascii="Georgia" w:eastAsia="Times New Roman" w:hAnsi="Georgia" w:cs="Arial"/>
          <w:color w:val="252525"/>
          <w:lang w:eastAsia="it-IT"/>
        </w:rPr>
        <w:t xml:space="preserve"> </w:t>
      </w:r>
      <w:proofErr w:type="spellStart"/>
      <w:r w:rsidR="00A32485" w:rsidRPr="00934EDB">
        <w:rPr>
          <w:rFonts w:ascii="Georgia" w:eastAsia="Times New Roman" w:hAnsi="Georgia" w:cs="Arial"/>
          <w:color w:val="252525"/>
          <w:lang w:eastAsia="it-IT"/>
        </w:rPr>
        <w:t>Sabha</w:t>
      </w:r>
      <w:proofErr w:type="spellEnd"/>
      <w:r w:rsidR="004C6DC5" w:rsidRPr="00934EDB">
        <w:rPr>
          <w:rFonts w:ascii="Georgia" w:eastAsia="Times New Roman" w:hAnsi="Georgia" w:cs="Arial"/>
          <w:color w:val="252525"/>
          <w:lang w:eastAsia="it-IT"/>
        </w:rPr>
        <w:t xml:space="preserve">, la Camera Bassa del Parlamento, e leader dell'opposizione. Tuttavia, ancor oggi le donne continuano in tutto il Paese a subire violenze sessuali, </w:t>
      </w:r>
      <w:r w:rsidR="00A32485" w:rsidRPr="00934EDB">
        <w:rPr>
          <w:rFonts w:ascii="Georgia" w:eastAsia="Times New Roman" w:hAnsi="Georgia" w:cs="Arial"/>
          <w:color w:val="252525"/>
          <w:lang w:eastAsia="it-IT"/>
        </w:rPr>
        <w:t xml:space="preserve">lo </w:t>
      </w:r>
      <w:r w:rsidR="004C6DC5" w:rsidRPr="00934EDB">
        <w:rPr>
          <w:rFonts w:ascii="Georgia" w:eastAsia="Times New Roman" w:hAnsi="Georgia" w:cs="Arial"/>
          <w:color w:val="252525"/>
          <w:lang w:eastAsia="it-IT"/>
        </w:rPr>
        <w:t>sfregia</w:t>
      </w:r>
      <w:r w:rsidR="00A32485" w:rsidRPr="00934EDB">
        <w:rPr>
          <w:rFonts w:ascii="Georgia" w:eastAsia="Times New Roman" w:hAnsi="Georgia" w:cs="Arial"/>
          <w:color w:val="252525"/>
          <w:lang w:eastAsia="it-IT"/>
        </w:rPr>
        <w:t>re</w:t>
      </w:r>
      <w:r w:rsidR="004C6DC5" w:rsidRPr="00934EDB">
        <w:rPr>
          <w:rFonts w:ascii="Georgia" w:eastAsia="Times New Roman" w:hAnsi="Georgia" w:cs="Arial"/>
          <w:color w:val="252525"/>
          <w:lang w:eastAsia="it-IT"/>
        </w:rPr>
        <w:t xml:space="preserve"> con l'acido, uccisioni per accaparrarsi la dote; molte giovani donne vengono costrette a prostituirsi da trafficanti e sfruttatori</w:t>
      </w:r>
      <w:r w:rsidR="00934EDB">
        <w:rPr>
          <w:rStyle w:val="Rimandonotaapidipagina"/>
          <w:rFonts w:ascii="Georgia" w:eastAsia="Times New Roman" w:hAnsi="Georgia" w:cs="Arial"/>
          <w:color w:val="252525"/>
          <w:lang w:eastAsia="it-IT"/>
        </w:rPr>
        <w:footnoteReference w:id="21"/>
      </w:r>
      <w:r w:rsidR="004C6DC5" w:rsidRPr="00934EDB">
        <w:rPr>
          <w:rFonts w:ascii="Georgia" w:eastAsia="Times New Roman" w:hAnsi="Georgia" w:cs="Arial"/>
          <w:color w:val="252525"/>
          <w:lang w:eastAsia="it-IT"/>
        </w:rPr>
        <w:t>.</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Secondo un sondaggio compiuto dalla</w:t>
      </w:r>
      <w:r w:rsidR="00A32485" w:rsidRPr="00934EDB">
        <w:rPr>
          <w:rFonts w:ascii="Georgia" w:eastAsia="Times New Roman" w:hAnsi="Georgia" w:cs="Arial"/>
          <w:color w:val="252525"/>
          <w:lang w:eastAsia="it-IT"/>
        </w:rPr>
        <w:t xml:space="preserve"> Thomson Reuters</w:t>
      </w:r>
      <w:r w:rsidRPr="00934EDB">
        <w:rPr>
          <w:rFonts w:ascii="Georgia" w:eastAsia="Times New Roman" w:hAnsi="Georgia" w:cs="Arial"/>
          <w:color w:val="252525"/>
          <w:lang w:eastAsia="it-IT"/>
        </w:rPr>
        <w:t> l'India è il quarto Paese più pericoloso al mondo per le donne, ed il peggiore tra i</w:t>
      </w:r>
      <w:r w:rsidR="00A32485" w:rsidRPr="00934EDB">
        <w:rPr>
          <w:rFonts w:ascii="Georgia" w:eastAsia="Times New Roman" w:hAnsi="Georgia" w:cs="Arial"/>
          <w:color w:val="252525"/>
          <w:lang w:eastAsia="it-IT"/>
        </w:rPr>
        <w:t xml:space="preserve"> G20 (paesi industrializzati)</w:t>
      </w:r>
      <w:r w:rsidRPr="00934EDB">
        <w:rPr>
          <w:rFonts w:ascii="Georgia" w:eastAsia="Times New Roman" w:hAnsi="Georgia" w:cs="Arial"/>
          <w:color w:val="252525"/>
          <w:lang w:eastAsia="it-IT"/>
        </w:rPr>
        <w:t>. Ancora oggi un importante strato della popolazione femminile indiana continua a vivere in una condizione di discriminazione e di inferiorità rispetto agli uomini.</w:t>
      </w:r>
    </w:p>
    <w:p w:rsidR="000A1961" w:rsidRDefault="000A1961" w:rsidP="00FB513A">
      <w:pPr>
        <w:pBdr>
          <w:bottom w:val="single" w:sz="6" w:space="0" w:color="AAAAAA"/>
        </w:pBdr>
        <w:spacing w:before="240" w:after="60" w:line="240" w:lineRule="auto"/>
        <w:jc w:val="both"/>
        <w:outlineLvl w:val="1"/>
        <w:rPr>
          <w:rFonts w:ascii="Georgia" w:eastAsia="Times New Roman" w:hAnsi="Georgia" w:cs="Arial"/>
          <w:color w:val="000000"/>
          <w:lang w:eastAsia="it-IT"/>
        </w:rPr>
      </w:pPr>
    </w:p>
    <w:p w:rsidR="004C6DC5" w:rsidRPr="00934EDB" w:rsidRDefault="004C6DC5" w:rsidP="00FB513A">
      <w:pPr>
        <w:pBdr>
          <w:bottom w:val="single" w:sz="6" w:space="0" w:color="AAAAAA"/>
        </w:pBdr>
        <w:spacing w:before="240" w:after="60" w:line="240" w:lineRule="auto"/>
        <w:jc w:val="both"/>
        <w:outlineLvl w:val="1"/>
        <w:rPr>
          <w:rFonts w:ascii="Georgia" w:eastAsia="Times New Roman" w:hAnsi="Georgia" w:cs="Arial"/>
          <w:color w:val="000000"/>
          <w:lang w:eastAsia="it-IT"/>
        </w:rPr>
      </w:pPr>
      <w:r w:rsidRPr="00934EDB">
        <w:rPr>
          <w:rFonts w:ascii="Georgia" w:eastAsia="Times New Roman" w:hAnsi="Georgia" w:cs="Arial"/>
          <w:color w:val="000000"/>
          <w:lang w:eastAsia="it-IT"/>
        </w:rPr>
        <w:t>Excursus storico</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Vari studiosi ritengono che nell'antica India le donne godessero di pari dignità con gli uomini in tutti, o quasi, gli aspetti principali della vita</w:t>
      </w:r>
      <w:r w:rsidR="000D2B7D">
        <w:rPr>
          <w:rStyle w:val="Rimandonotaapidipagina"/>
          <w:rFonts w:ascii="Georgia" w:eastAsia="Times New Roman" w:hAnsi="Georgia" w:cs="Arial"/>
          <w:color w:val="252525"/>
          <w:lang w:eastAsia="it-IT"/>
        </w:rPr>
        <w:footnoteReference w:id="22"/>
      </w:r>
      <w:r w:rsidRPr="00934EDB">
        <w:rPr>
          <w:rFonts w:ascii="Georgia" w:eastAsia="Times New Roman" w:hAnsi="Georgia" w:cs="Arial"/>
          <w:color w:val="252525"/>
          <w:lang w:eastAsia="it-IT"/>
        </w:rPr>
        <w:t>; alcuni, tuttavia, hanno opinioni contrarie</w:t>
      </w:r>
      <w:r w:rsidR="000D2B7D">
        <w:rPr>
          <w:rStyle w:val="Rimandonotaapidipagina"/>
          <w:rFonts w:ascii="Georgia" w:eastAsia="Times New Roman" w:hAnsi="Georgia" w:cs="Arial"/>
          <w:color w:val="252525"/>
          <w:lang w:eastAsia="it-IT"/>
        </w:rPr>
        <w:footnoteReference w:id="23"/>
      </w:r>
      <w:r w:rsidRPr="00934EDB">
        <w:rPr>
          <w:rFonts w:ascii="Georgia" w:eastAsia="Times New Roman" w:hAnsi="Georgia" w:cs="Arial"/>
          <w:color w:val="252525"/>
          <w:lang w:eastAsia="it-IT"/>
        </w:rPr>
        <w:t>. Le opere degli antichi grammatici, come</w:t>
      </w:r>
      <w:r w:rsidR="00A32485" w:rsidRPr="00934EDB">
        <w:rPr>
          <w:rFonts w:ascii="Georgia" w:eastAsia="Times New Roman" w:hAnsi="Georgia" w:cs="Arial"/>
          <w:color w:val="252525"/>
          <w:lang w:eastAsia="it-IT"/>
        </w:rPr>
        <w:t xml:space="preserve"> </w:t>
      </w:r>
      <w:proofErr w:type="spellStart"/>
      <w:r w:rsidR="00A32485" w:rsidRPr="00934EDB">
        <w:rPr>
          <w:rFonts w:ascii="Georgia" w:eastAsia="Times New Roman" w:hAnsi="Georgia" w:cs="Arial"/>
          <w:color w:val="252525"/>
          <w:lang w:eastAsia="it-IT"/>
        </w:rPr>
        <w:t>Patanjali</w:t>
      </w:r>
      <w:proofErr w:type="spellEnd"/>
      <w:r w:rsidR="00A32485" w:rsidRPr="00934EDB">
        <w:rPr>
          <w:rFonts w:ascii="Georgia" w:eastAsia="Times New Roman" w:hAnsi="Georgia" w:cs="Arial"/>
          <w:color w:val="252525"/>
          <w:lang w:eastAsia="it-IT"/>
        </w:rPr>
        <w:t xml:space="preserve"> e </w:t>
      </w:r>
      <w:proofErr w:type="spellStart"/>
      <w:r w:rsidR="00A32485" w:rsidRPr="00934EDB">
        <w:rPr>
          <w:rFonts w:ascii="Georgia" w:eastAsia="Times New Roman" w:hAnsi="Georgia" w:cs="Arial"/>
          <w:color w:val="252525"/>
          <w:lang w:eastAsia="it-IT"/>
        </w:rPr>
        <w:t>Katyayana</w:t>
      </w:r>
      <w:proofErr w:type="spellEnd"/>
      <w:r w:rsidRPr="00934EDB">
        <w:rPr>
          <w:rFonts w:ascii="Georgia" w:eastAsia="Times New Roman" w:hAnsi="Georgia" w:cs="Arial"/>
          <w:color w:val="252525"/>
          <w:lang w:eastAsia="it-IT"/>
        </w:rPr>
        <w:t>, suggeriscono che le donne erano istruite durante gli anni del</w:t>
      </w:r>
      <w:r w:rsidR="00A32485" w:rsidRPr="00934EDB">
        <w:rPr>
          <w:rFonts w:ascii="Georgia" w:eastAsia="Times New Roman" w:hAnsi="Georgia" w:cs="Arial"/>
          <w:color w:val="252525"/>
          <w:lang w:eastAsia="it-IT"/>
        </w:rPr>
        <w:t xml:space="preserve"> periodo vedico</w:t>
      </w:r>
      <w:r w:rsidR="000D2B7D">
        <w:rPr>
          <w:rStyle w:val="Rimandonotaapidipagina"/>
          <w:rFonts w:ascii="Georgia" w:eastAsia="Times New Roman" w:hAnsi="Georgia" w:cs="Arial"/>
          <w:color w:val="252525"/>
          <w:lang w:eastAsia="it-IT"/>
        </w:rPr>
        <w:footnoteReference w:id="24"/>
      </w:r>
      <w:r w:rsidRPr="00934EDB">
        <w:rPr>
          <w:rFonts w:ascii="Georgia" w:eastAsia="Times New Roman" w:hAnsi="Georgia" w:cs="Arial"/>
          <w:color w:val="252525"/>
          <w:lang w:eastAsia="it-IT"/>
        </w:rPr>
        <w:t>, mentre certi versi del</w:t>
      </w:r>
      <w:r w:rsidR="00A32485" w:rsidRPr="00934EDB">
        <w:rPr>
          <w:rFonts w:ascii="Georgia" w:eastAsia="Times New Roman" w:hAnsi="Georgia" w:cs="Arial"/>
          <w:color w:val="252525"/>
          <w:lang w:eastAsia="it-IT"/>
        </w:rPr>
        <w:t xml:space="preserve"> </w:t>
      </w:r>
      <w:proofErr w:type="spellStart"/>
      <w:r w:rsidR="00A32485" w:rsidRPr="00934EDB">
        <w:rPr>
          <w:rFonts w:ascii="Georgia" w:eastAsia="Times New Roman" w:hAnsi="Georgia" w:cs="Arial"/>
          <w:color w:val="252525"/>
          <w:lang w:eastAsia="it-IT"/>
        </w:rPr>
        <w:t>Rig</w:t>
      </w:r>
      <w:proofErr w:type="spellEnd"/>
      <w:r w:rsidR="00A32485" w:rsidRPr="00934EDB">
        <w:rPr>
          <w:rFonts w:ascii="Georgia" w:eastAsia="Times New Roman" w:hAnsi="Georgia" w:cs="Arial"/>
          <w:color w:val="252525"/>
          <w:lang w:eastAsia="it-IT"/>
        </w:rPr>
        <w:t xml:space="preserve"> Veda</w:t>
      </w:r>
      <w:r w:rsidRPr="00934EDB">
        <w:rPr>
          <w:rFonts w:ascii="Georgia" w:eastAsia="Times New Roman" w:hAnsi="Georgia" w:cs="Arial"/>
          <w:color w:val="252525"/>
          <w:lang w:eastAsia="it-IT"/>
        </w:rPr>
        <w:t> indicano che donne erano molto probabilmente libere di scegliersi da sole in età matura i propri mariti</w:t>
      </w:r>
      <w:r w:rsidR="000D2B7D">
        <w:rPr>
          <w:rStyle w:val="Rimandonotaapidipagina"/>
          <w:rFonts w:ascii="Georgia" w:eastAsia="Times New Roman" w:hAnsi="Georgia" w:cs="Arial"/>
          <w:color w:val="252525"/>
          <w:lang w:eastAsia="it-IT"/>
        </w:rPr>
        <w:footnoteReference w:id="25"/>
      </w:r>
      <w:r w:rsidRPr="00934EDB">
        <w:rPr>
          <w:rFonts w:ascii="Georgia" w:eastAsia="Times New Roman" w:hAnsi="Georgia" w:cs="Arial"/>
          <w:color w:val="252525"/>
          <w:lang w:eastAsia="it-IT"/>
        </w:rPr>
        <w:t>; infine anche altre scritture sacre come</w:t>
      </w:r>
      <w:r w:rsidR="00A32485" w:rsidRPr="00934EDB">
        <w:rPr>
          <w:rFonts w:ascii="Georgia" w:hAnsi="Georgia"/>
        </w:rPr>
        <w:t xml:space="preserve"> </w:t>
      </w:r>
      <w:r w:rsidR="00A32485" w:rsidRPr="00934EDB">
        <w:rPr>
          <w:rFonts w:ascii="Georgia" w:eastAsia="Times New Roman" w:hAnsi="Georgia" w:cs="Arial"/>
          <w:color w:val="252525"/>
          <w:lang w:eastAsia="it-IT"/>
        </w:rPr>
        <w:t xml:space="preserve">le </w:t>
      </w:r>
      <w:proofErr w:type="spellStart"/>
      <w:r w:rsidR="00A32485" w:rsidRPr="00934EDB">
        <w:rPr>
          <w:rFonts w:ascii="Georgia" w:eastAsia="Times New Roman" w:hAnsi="Georgia" w:cs="Arial"/>
          <w:color w:val="252525"/>
          <w:lang w:eastAsia="it-IT"/>
        </w:rPr>
        <w:t>Upanishad</w:t>
      </w:r>
      <w:proofErr w:type="spellEnd"/>
      <w:r w:rsidRPr="00934EDB">
        <w:rPr>
          <w:rFonts w:ascii="Georgia" w:eastAsia="Times New Roman" w:hAnsi="Georgia" w:cs="Arial"/>
          <w:color w:val="252525"/>
          <w:lang w:eastAsia="it-IT"/>
        </w:rPr>
        <w:t> citano vari nomi di donne elencati fra i saggi e i sapienti, in particolare</w:t>
      </w:r>
      <w:r w:rsidR="00A32485" w:rsidRPr="00934EDB">
        <w:rPr>
          <w:rFonts w:ascii="Georgia" w:eastAsia="Times New Roman" w:hAnsi="Georgia" w:cs="Arial"/>
          <w:color w:val="252525"/>
          <w:lang w:eastAsia="it-IT"/>
        </w:rPr>
        <w:t xml:space="preserve"> </w:t>
      </w:r>
      <w:proofErr w:type="spellStart"/>
      <w:r w:rsidR="00A32485" w:rsidRPr="00934EDB">
        <w:rPr>
          <w:rFonts w:ascii="Georgia" w:eastAsia="Times New Roman" w:hAnsi="Georgia" w:cs="Arial"/>
          <w:color w:val="252525"/>
          <w:lang w:eastAsia="it-IT"/>
        </w:rPr>
        <w:t>Gargi</w:t>
      </w:r>
      <w:proofErr w:type="spellEnd"/>
      <w:r w:rsidR="00A32485" w:rsidRPr="00934EDB">
        <w:rPr>
          <w:rFonts w:ascii="Georgia" w:eastAsia="Times New Roman" w:hAnsi="Georgia" w:cs="Arial"/>
          <w:color w:val="252525"/>
          <w:lang w:eastAsia="it-IT"/>
        </w:rPr>
        <w:t xml:space="preserve"> e </w:t>
      </w:r>
      <w:proofErr w:type="spellStart"/>
      <w:r w:rsidR="00A32485" w:rsidRPr="00934EDB">
        <w:rPr>
          <w:rFonts w:ascii="Georgia" w:eastAsia="Times New Roman" w:hAnsi="Georgia" w:cs="Arial"/>
          <w:color w:val="252525"/>
          <w:lang w:eastAsia="it-IT"/>
        </w:rPr>
        <w:t>Maitreyi</w:t>
      </w:r>
      <w:proofErr w:type="spellEnd"/>
      <w:r w:rsidR="000D2B7D">
        <w:rPr>
          <w:rStyle w:val="Rimandonotaapidipagina"/>
          <w:rFonts w:ascii="Georgia" w:eastAsia="Times New Roman" w:hAnsi="Georgia" w:cs="Arial"/>
          <w:color w:val="252525"/>
          <w:lang w:eastAsia="it-IT"/>
        </w:rPr>
        <w:footnoteReference w:id="26"/>
      </w:r>
      <w:r w:rsidRPr="00934EDB">
        <w:rPr>
          <w:rFonts w:ascii="Georgia" w:eastAsia="Times New Roman" w:hAnsi="Georgia" w:cs="Arial"/>
          <w:color w:val="252525"/>
          <w:lang w:eastAsia="it-IT"/>
        </w:rPr>
        <w:t>.</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Secondo gli studi, le donne hanno goduto di pari dignità e diritti per tutto il primo periodo vedico</w:t>
      </w:r>
      <w:r w:rsidR="00810A51">
        <w:rPr>
          <w:rStyle w:val="Rimandonotaapidipagina"/>
          <w:rFonts w:ascii="Georgia" w:eastAsia="Times New Roman" w:hAnsi="Georgia" w:cs="Arial"/>
          <w:color w:val="252525"/>
          <w:lang w:eastAsia="it-IT"/>
        </w:rPr>
        <w:footnoteReference w:id="27"/>
      </w:r>
      <w:r w:rsidRPr="00934EDB">
        <w:rPr>
          <w:rFonts w:ascii="Georgia" w:eastAsia="Times New Roman" w:hAnsi="Georgia" w:cs="Arial"/>
          <w:color w:val="252525"/>
          <w:lang w:eastAsia="it-IT"/>
        </w:rPr>
        <w:t>, all'incirca fino al 500 a.C. quando la loro condizione ha cominciato piano ma inesorabilmente a declinare, prima a causa della</w:t>
      </w:r>
      <w:r w:rsidR="00A32485" w:rsidRPr="00934EDB">
        <w:rPr>
          <w:rFonts w:ascii="Georgia" w:eastAsia="Times New Roman" w:hAnsi="Georgia" w:cs="Arial"/>
          <w:color w:val="252525"/>
          <w:lang w:eastAsia="it-IT"/>
        </w:rPr>
        <w:t xml:space="preserve"> </w:t>
      </w:r>
      <w:proofErr w:type="spellStart"/>
      <w:r w:rsidR="00A32485" w:rsidRPr="00934EDB">
        <w:rPr>
          <w:rFonts w:ascii="Georgia" w:eastAsia="Times New Roman" w:hAnsi="Georgia" w:cs="Arial"/>
          <w:color w:val="252525"/>
          <w:lang w:eastAsia="it-IT"/>
        </w:rPr>
        <w:t>Smriti</w:t>
      </w:r>
      <w:proofErr w:type="spellEnd"/>
      <w:r w:rsidRPr="00934EDB">
        <w:rPr>
          <w:rFonts w:ascii="Georgia" w:eastAsia="Times New Roman" w:hAnsi="Georgia" w:cs="Arial"/>
          <w:color w:val="252525"/>
          <w:lang w:eastAsia="it-IT"/>
        </w:rPr>
        <w:t> ed in seguito con l'invasione islamica da parte di</w:t>
      </w:r>
      <w:r w:rsidR="00A32485" w:rsidRPr="00934EDB">
        <w:rPr>
          <w:rFonts w:ascii="Georgia" w:eastAsia="Times New Roman" w:hAnsi="Georgia" w:cs="Arial"/>
          <w:color w:val="252525"/>
          <w:lang w:eastAsia="it-IT"/>
        </w:rPr>
        <w:t xml:space="preserve"> </w:t>
      </w:r>
      <w:proofErr w:type="spellStart"/>
      <w:r w:rsidR="00A32485" w:rsidRPr="00934EDB">
        <w:rPr>
          <w:rFonts w:ascii="Georgia" w:eastAsia="Times New Roman" w:hAnsi="Georgia" w:cs="Arial"/>
          <w:color w:val="252525"/>
          <w:lang w:eastAsia="it-IT"/>
        </w:rPr>
        <w:t>Babur</w:t>
      </w:r>
      <w:proofErr w:type="spellEnd"/>
      <w:r w:rsidRPr="00934EDB">
        <w:rPr>
          <w:rFonts w:ascii="Georgia" w:eastAsia="Times New Roman" w:hAnsi="Georgia" w:cs="Arial"/>
          <w:color w:val="252525"/>
          <w:lang w:eastAsia="it-IT"/>
        </w:rPr>
        <w:t xml:space="preserve"> ed infine attraverso l'influenza coloniale cristiano-britannica durante tutto </w:t>
      </w:r>
      <w:r w:rsidRPr="00934EDB">
        <w:rPr>
          <w:rFonts w:ascii="Georgia" w:eastAsia="Times New Roman" w:hAnsi="Georgia" w:cs="Arial"/>
          <w:color w:val="252525"/>
          <w:lang w:eastAsia="it-IT"/>
        </w:rPr>
        <w:lastRenderedPageBreak/>
        <w:t>il corso dell'800: tutti questi passaggi storici hanno contribuito a limitare sempre più la libertà e i diritti spettanti alle donne.</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Anche se i movimenti riformatori interni alle varie religioni presenti nel</w:t>
      </w:r>
      <w:r w:rsidR="00A32485" w:rsidRPr="00934EDB">
        <w:rPr>
          <w:rFonts w:ascii="Georgia" w:eastAsia="Times New Roman" w:hAnsi="Georgia" w:cs="Arial"/>
          <w:color w:val="252525"/>
          <w:lang w:eastAsia="it-IT"/>
        </w:rPr>
        <w:t xml:space="preserve"> subcontinente indiano</w:t>
      </w:r>
      <w:r w:rsidRPr="00934EDB">
        <w:rPr>
          <w:rFonts w:ascii="Georgia" w:eastAsia="Times New Roman" w:hAnsi="Georgia" w:cs="Arial"/>
          <w:color w:val="252525"/>
          <w:lang w:eastAsia="it-IT"/>
        </w:rPr>
        <w:t>, come per il</w:t>
      </w:r>
      <w:r w:rsidR="00A32485" w:rsidRPr="00934EDB">
        <w:rPr>
          <w:rFonts w:ascii="Georgia" w:eastAsia="Times New Roman" w:hAnsi="Georgia" w:cs="Arial"/>
          <w:color w:val="252525"/>
          <w:lang w:eastAsia="it-IT"/>
        </w:rPr>
        <w:t xml:space="preserve"> Jainismo</w:t>
      </w:r>
      <w:r w:rsidRPr="00934EDB">
        <w:rPr>
          <w:rFonts w:ascii="Georgia" w:eastAsia="Times New Roman" w:hAnsi="Georgia" w:cs="Arial"/>
          <w:color w:val="252525"/>
          <w:lang w:eastAsia="it-IT"/>
        </w:rPr>
        <w:t> ad esempio, hanno permesso alle donne d'esser ammesse agli ordini religiosi, in generale le donne devono affrontare ancora molte restrizioni di genere causate dal loro stato di "impu</w:t>
      </w:r>
      <w:r w:rsidR="00A32485" w:rsidRPr="00934EDB">
        <w:rPr>
          <w:rFonts w:ascii="Georgia" w:eastAsia="Times New Roman" w:hAnsi="Georgia" w:cs="Arial"/>
          <w:color w:val="252525"/>
          <w:lang w:eastAsia="it-IT"/>
        </w:rPr>
        <w:t>rità" (essenzialmente dato dal ciclo mestruale</w:t>
      </w:r>
      <w:r w:rsidRPr="00934EDB">
        <w:rPr>
          <w:rFonts w:ascii="Georgia" w:eastAsia="Times New Roman" w:hAnsi="Georgia" w:cs="Arial"/>
          <w:color w:val="252525"/>
          <w:lang w:eastAsia="it-IT"/>
        </w:rPr>
        <w:t>): si crede infine che la pratica dei matrimoni forzosi tra bambini sia iniziata verso il VI secolo</w:t>
      </w:r>
      <w:r w:rsidR="00810A51">
        <w:rPr>
          <w:rStyle w:val="Rimandonotaapidipagina"/>
          <w:rFonts w:ascii="Georgia" w:eastAsia="Times New Roman" w:hAnsi="Georgia" w:cs="Arial"/>
          <w:color w:val="252525"/>
          <w:lang w:eastAsia="it-IT"/>
        </w:rPr>
        <w:footnoteReference w:id="28"/>
      </w:r>
      <w:r w:rsidRPr="00934EDB">
        <w:rPr>
          <w:rFonts w:ascii="Georgia" w:eastAsia="Times New Roman" w:hAnsi="Georgia" w:cs="Arial"/>
          <w:color w:val="252525"/>
          <w:lang w:eastAsia="it-IT"/>
        </w:rPr>
        <w:t>.</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La posizione femminile all'interno della società s'è poi venuta via via ad aggravarsi durante il periodo medioevale quando il rituale funebre del</w:t>
      </w:r>
      <w:r w:rsidR="00A32485" w:rsidRPr="00934EDB">
        <w:rPr>
          <w:rFonts w:ascii="Georgia" w:eastAsia="Times New Roman" w:hAnsi="Georgia" w:cs="Arial"/>
          <w:color w:val="252525"/>
          <w:lang w:eastAsia="it-IT"/>
        </w:rPr>
        <w:t xml:space="preserve"> Sati</w:t>
      </w:r>
      <w:r w:rsidRPr="00934EDB">
        <w:rPr>
          <w:rFonts w:ascii="Georgia" w:eastAsia="Times New Roman" w:hAnsi="Georgia" w:cs="Arial"/>
          <w:color w:val="252525"/>
          <w:lang w:eastAsia="it-IT"/>
        </w:rPr>
        <w:t>, i matrimoni precoci ed il divieto categorico di risposarsi per le vedove sono divenuti parte della vita sociale in alcuni strati della popolazione. Con la conquista musulmana poi la</w:t>
      </w:r>
      <w:r w:rsidR="00A32485" w:rsidRPr="00934EDB">
        <w:rPr>
          <w:rFonts w:ascii="Georgia" w:eastAsia="Times New Roman" w:hAnsi="Georgia" w:cs="Arial"/>
          <w:color w:val="252525"/>
          <w:lang w:eastAsia="it-IT"/>
        </w:rPr>
        <w:t xml:space="preserve"> poligamia</w:t>
      </w:r>
      <w:r w:rsidRPr="00934EDB">
        <w:rPr>
          <w:rFonts w:ascii="Georgia" w:eastAsia="Times New Roman" w:hAnsi="Georgia" w:cs="Arial"/>
          <w:color w:val="252525"/>
          <w:lang w:eastAsia="it-IT"/>
        </w:rPr>
        <w:t> divenne pratica ampiamente consolidata, anche tra i governanti della casta guerriera</w:t>
      </w:r>
      <w:r w:rsidR="00A32485" w:rsidRPr="00934EDB">
        <w:rPr>
          <w:rFonts w:ascii="Georgia" w:eastAsia="Times New Roman" w:hAnsi="Georgia" w:cs="Arial"/>
          <w:color w:val="252525"/>
          <w:lang w:eastAsia="it-IT"/>
        </w:rPr>
        <w:t xml:space="preserve"> indù</w:t>
      </w:r>
      <w:r w:rsidRPr="00934EDB">
        <w:rPr>
          <w:rFonts w:ascii="Georgia" w:eastAsia="Times New Roman" w:hAnsi="Georgia" w:cs="Arial"/>
          <w:color w:val="252525"/>
          <w:lang w:eastAsia="it-IT"/>
        </w:rPr>
        <w:t>.</w:t>
      </w:r>
    </w:p>
    <w:p w:rsidR="000A1961" w:rsidRDefault="000A1961" w:rsidP="00FB513A">
      <w:pPr>
        <w:spacing w:before="72" w:after="0" w:line="240" w:lineRule="auto"/>
        <w:jc w:val="both"/>
        <w:outlineLvl w:val="2"/>
        <w:rPr>
          <w:rFonts w:ascii="Georgia" w:eastAsia="Times New Roman" w:hAnsi="Georgia" w:cs="Arial"/>
          <w:b/>
          <w:bCs/>
          <w:color w:val="000000"/>
          <w:lang w:eastAsia="it-IT"/>
        </w:rPr>
      </w:pP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Pratiche storiche</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 xml:space="preserve">Tradizioni come quelle del Sati, dello </w:t>
      </w:r>
      <w:proofErr w:type="spellStart"/>
      <w:r w:rsidRPr="00934EDB">
        <w:rPr>
          <w:rFonts w:ascii="Georgia" w:eastAsia="Times New Roman" w:hAnsi="Georgia" w:cs="Arial"/>
          <w:color w:val="252525"/>
          <w:lang w:eastAsia="it-IT"/>
        </w:rPr>
        <w:t>Jauhar</w:t>
      </w:r>
      <w:proofErr w:type="spellEnd"/>
      <w:r w:rsidRPr="00934EDB">
        <w:rPr>
          <w:rFonts w:ascii="Georgia" w:eastAsia="Times New Roman" w:hAnsi="Georgia" w:cs="Arial"/>
          <w:color w:val="252525"/>
          <w:lang w:eastAsia="it-IT"/>
        </w:rPr>
        <w:t xml:space="preserve"> e del </w:t>
      </w:r>
      <w:proofErr w:type="spellStart"/>
      <w:r w:rsidRPr="00934EDB">
        <w:rPr>
          <w:rFonts w:ascii="Georgia" w:eastAsia="Times New Roman" w:hAnsi="Georgia" w:cs="Arial"/>
          <w:color w:val="252525"/>
          <w:lang w:eastAsia="it-IT"/>
        </w:rPr>
        <w:t>Devadasis</w:t>
      </w:r>
      <w:proofErr w:type="spellEnd"/>
      <w:r w:rsidRPr="00934EDB">
        <w:rPr>
          <w:rFonts w:ascii="Georgia" w:eastAsia="Times New Roman" w:hAnsi="Georgia" w:cs="Arial"/>
          <w:color w:val="252525"/>
          <w:lang w:eastAsia="it-IT"/>
        </w:rPr>
        <w:t xml:space="preserve"> in molte comunità sono state definitivamente bandite e risultano essere quindi in gran parte solo un ricordo del passato storico indiano; tuttavia si sono casi isolati che si riscontrano ancora, soprattutto in alcune delle parti più remote del paese.</w:t>
      </w:r>
    </w:p>
    <w:p w:rsidR="004C6DC5" w:rsidRPr="00171EDC" w:rsidRDefault="00171EDC" w:rsidP="00171EDC">
      <w:pPr>
        <w:pStyle w:val="Paragrafoelenco"/>
        <w:numPr>
          <w:ilvl w:val="0"/>
          <w:numId w:val="10"/>
        </w:numPr>
        <w:spacing w:before="100" w:beforeAutospacing="1" w:after="24" w:line="240" w:lineRule="auto"/>
        <w:jc w:val="both"/>
        <w:rPr>
          <w:rFonts w:ascii="Georgia" w:eastAsia="Times New Roman" w:hAnsi="Georgia" w:cs="Arial"/>
          <w:color w:val="252525"/>
          <w:lang w:eastAsia="it-IT"/>
        </w:rPr>
      </w:pPr>
      <w:r w:rsidRPr="00171EDC">
        <w:rPr>
          <w:rFonts w:ascii="Georgia" w:hAnsi="Georgia"/>
        </w:rPr>
        <w:t>Sati</w:t>
      </w:r>
      <w:r>
        <w:t xml:space="preserve"> </w:t>
      </w:r>
    </w:p>
    <w:p w:rsidR="004C6DC5" w:rsidRPr="00934EDB" w:rsidRDefault="004C6DC5" w:rsidP="00FB513A">
      <w:pPr>
        <w:spacing w:after="24"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È l'abitudine di immolare la vedova assieme al marito. In pratica la donna viene posta sulla pira funebre del marito e bruciata viva assieme al corpo di lui; anche se l'atto secondo le scritture (il nome deriva dalla prima sposa del Signore</w:t>
      </w:r>
      <w:r w:rsidR="00171EDC">
        <w:rPr>
          <w:rFonts w:ascii="Georgia" w:eastAsia="Times New Roman" w:hAnsi="Georgia" w:cs="Arial"/>
          <w:color w:val="252525"/>
          <w:lang w:eastAsia="it-IT"/>
        </w:rPr>
        <w:t xml:space="preserve"> </w:t>
      </w:r>
      <w:r w:rsidR="00171EDC" w:rsidRPr="00171EDC">
        <w:rPr>
          <w:rFonts w:ascii="Georgia" w:eastAsia="Times New Roman" w:hAnsi="Georgia" w:cs="Arial"/>
          <w:color w:val="252525"/>
          <w:lang w:eastAsia="it-IT"/>
        </w:rPr>
        <w:t>Shiva</w:t>
      </w:r>
      <w:r w:rsidRPr="00934EDB">
        <w:rPr>
          <w:rFonts w:ascii="Georgia" w:eastAsia="Times New Roman" w:hAnsi="Georgia" w:cs="Arial"/>
          <w:color w:val="252525"/>
          <w:lang w:eastAsia="it-IT"/>
        </w:rPr>
        <w:t>) avrebbe dovuto essere volontario da parte della donna e i testi induisti dell'era attuale -</w:t>
      </w:r>
      <w:proofErr w:type="spellStart"/>
      <w:r w:rsidR="00171EDC" w:rsidRPr="00171EDC">
        <w:rPr>
          <w:rFonts w:ascii="Georgia" w:eastAsia="Times New Roman" w:hAnsi="Georgia" w:cs="Arial"/>
          <w:color w:val="252525"/>
          <w:lang w:eastAsia="it-IT"/>
        </w:rPr>
        <w:t>Kali</w:t>
      </w:r>
      <w:proofErr w:type="spellEnd"/>
      <w:r w:rsidR="00171EDC" w:rsidRPr="00171EDC">
        <w:rPr>
          <w:rFonts w:ascii="Georgia" w:eastAsia="Times New Roman" w:hAnsi="Georgia" w:cs="Arial"/>
          <w:color w:val="252525"/>
          <w:lang w:eastAsia="it-IT"/>
        </w:rPr>
        <w:t xml:space="preserve"> </w:t>
      </w:r>
      <w:proofErr w:type="spellStart"/>
      <w:r w:rsidR="00171EDC" w:rsidRPr="00171EDC">
        <w:rPr>
          <w:rFonts w:ascii="Georgia" w:eastAsia="Times New Roman" w:hAnsi="Georgia" w:cs="Arial"/>
          <w:color w:val="252525"/>
          <w:lang w:eastAsia="it-IT"/>
        </w:rPr>
        <w:t>Yuga</w:t>
      </w:r>
      <w:proofErr w:type="spellEnd"/>
      <w:r w:rsidR="00171EDC" w:rsidRPr="00171EDC">
        <w:rPr>
          <w:rFonts w:ascii="Georgia" w:eastAsia="Times New Roman" w:hAnsi="Georgia" w:cs="Arial"/>
          <w:color w:val="252525"/>
          <w:lang w:eastAsia="it-IT"/>
        </w:rPr>
        <w:t>-</w:t>
      </w:r>
      <w:r w:rsidRPr="00934EDB">
        <w:rPr>
          <w:rFonts w:ascii="Georgia" w:eastAsia="Times New Roman" w:hAnsi="Georgia" w:cs="Arial"/>
          <w:color w:val="252525"/>
          <w:lang w:eastAsia="it-IT"/>
        </w:rPr>
        <w:t xml:space="preserve"> la vietano espressamente</w:t>
      </w:r>
      <w:r w:rsidR="00810A51">
        <w:rPr>
          <w:rStyle w:val="Rimandonotaapidipagina"/>
          <w:rFonts w:ascii="Georgia" w:eastAsia="Times New Roman" w:hAnsi="Georgia" w:cs="Arial"/>
          <w:color w:val="252525"/>
          <w:lang w:eastAsia="it-IT"/>
        </w:rPr>
        <w:footnoteReference w:id="29"/>
      </w:r>
      <w:r w:rsidRPr="00934EDB">
        <w:rPr>
          <w:rFonts w:ascii="Georgia" w:eastAsia="Times New Roman" w:hAnsi="Georgia" w:cs="Arial"/>
          <w:color w:val="252525"/>
          <w:lang w:eastAsia="it-IT"/>
        </w:rPr>
        <w:t>, per tutto il periodo dell'</w:t>
      </w:r>
      <w:r w:rsidR="00171EDC" w:rsidRPr="00171EDC">
        <w:rPr>
          <w:rFonts w:ascii="Georgia" w:eastAsia="Times New Roman" w:hAnsi="Georgia" w:cs="Arial"/>
          <w:color w:val="252525"/>
          <w:lang w:eastAsia="it-IT"/>
        </w:rPr>
        <w:t>impero Moghul</w:t>
      </w:r>
      <w:r w:rsidRPr="00934EDB">
        <w:rPr>
          <w:rFonts w:ascii="Georgia" w:eastAsia="Times New Roman" w:hAnsi="Georgia" w:cs="Arial"/>
          <w:color w:val="252525"/>
          <w:lang w:eastAsia="it-IT"/>
        </w:rPr>
        <w:t> si è continuato ad eseguirla</w:t>
      </w:r>
      <w:r w:rsidR="00810A51">
        <w:rPr>
          <w:rStyle w:val="Rimandonotaapidipagina"/>
          <w:rFonts w:ascii="Georgia" w:eastAsia="Times New Roman" w:hAnsi="Georgia" w:cs="Arial"/>
          <w:color w:val="252525"/>
          <w:lang w:eastAsia="it-IT"/>
        </w:rPr>
        <w:footnoteReference w:id="30"/>
      </w:r>
      <w:r w:rsidRPr="00934EDB">
        <w:rPr>
          <w:rFonts w:ascii="Georgia" w:eastAsia="Times New Roman" w:hAnsi="Georgia" w:cs="Arial"/>
          <w:color w:val="252525"/>
          <w:lang w:eastAsia="it-IT"/>
        </w:rPr>
        <w:t>.</w:t>
      </w:r>
    </w:p>
    <w:p w:rsidR="004C6DC5" w:rsidRPr="00934EDB" w:rsidRDefault="004C6DC5" w:rsidP="00FB513A">
      <w:pPr>
        <w:spacing w:after="24"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Dopo essere stata abolita per legge dagli inglesi nel 1829, dopo l'indipendenza nel 1947 sono stati segnalati in India almeno una quarantina di casi di Sati</w:t>
      </w:r>
      <w:r w:rsidR="00810A51">
        <w:rPr>
          <w:rStyle w:val="Rimandonotaapidipagina"/>
          <w:rFonts w:ascii="Georgia" w:eastAsia="Times New Roman" w:hAnsi="Georgia" w:cs="Arial"/>
          <w:color w:val="252525"/>
          <w:lang w:eastAsia="it-IT"/>
        </w:rPr>
        <w:footnoteReference w:id="31"/>
      </w:r>
      <w:r w:rsidRPr="00934EDB">
        <w:rPr>
          <w:rFonts w:ascii="Georgia" w:eastAsia="Times New Roman" w:hAnsi="Georgia" w:cs="Arial"/>
          <w:color w:val="252525"/>
          <w:lang w:eastAsia="it-IT"/>
        </w:rPr>
        <w:t>, uno dei quali nel 1987 in</w:t>
      </w:r>
      <w:r w:rsidR="00810A51">
        <w:rPr>
          <w:rFonts w:ascii="Georgia" w:eastAsia="Times New Roman" w:hAnsi="Georgia" w:cs="Arial"/>
          <w:color w:val="252525"/>
          <w:lang w:eastAsia="it-IT"/>
        </w:rPr>
        <w:t xml:space="preserve"> </w:t>
      </w:r>
      <w:r w:rsidR="00810A51" w:rsidRPr="00810A51">
        <w:rPr>
          <w:rFonts w:ascii="Georgia" w:eastAsia="Times New Roman" w:hAnsi="Georgia" w:cs="Arial"/>
          <w:color w:val="252525"/>
          <w:lang w:eastAsia="it-IT"/>
        </w:rPr>
        <w:t>Rajasthan</w:t>
      </w:r>
      <w:r w:rsidR="00810A51">
        <w:rPr>
          <w:rStyle w:val="Rimandonotaapidipagina"/>
          <w:rFonts w:ascii="Georgia" w:eastAsia="Times New Roman" w:hAnsi="Georgia" w:cs="Arial"/>
          <w:color w:val="252525"/>
          <w:lang w:eastAsia="it-IT"/>
        </w:rPr>
        <w:footnoteReference w:id="32"/>
      </w:r>
      <w:r w:rsidRPr="00934EDB">
        <w:rPr>
          <w:rFonts w:ascii="Georgia" w:eastAsia="Times New Roman" w:hAnsi="Georgia" w:cs="Arial"/>
          <w:color w:val="252525"/>
          <w:lang w:eastAsia="it-IT"/>
        </w:rPr>
        <w:t>.</w:t>
      </w:r>
    </w:p>
    <w:p w:rsidR="004C6DC5" w:rsidRPr="00171EDC" w:rsidRDefault="00171EDC" w:rsidP="00171EDC">
      <w:pPr>
        <w:pStyle w:val="Paragrafoelenco"/>
        <w:numPr>
          <w:ilvl w:val="0"/>
          <w:numId w:val="10"/>
        </w:numPr>
        <w:spacing w:before="100" w:beforeAutospacing="1" w:after="24" w:line="240" w:lineRule="auto"/>
        <w:jc w:val="both"/>
        <w:rPr>
          <w:rFonts w:ascii="Georgia" w:eastAsia="Times New Roman" w:hAnsi="Georgia" w:cs="Arial"/>
          <w:color w:val="252525"/>
          <w:lang w:eastAsia="it-IT"/>
        </w:rPr>
      </w:pPr>
      <w:proofErr w:type="spellStart"/>
      <w:r w:rsidRPr="00171EDC">
        <w:rPr>
          <w:rFonts w:ascii="Georgia" w:hAnsi="Georgia"/>
        </w:rPr>
        <w:t>Jauhar</w:t>
      </w:r>
      <w:proofErr w:type="spellEnd"/>
      <w:r>
        <w:t xml:space="preserve"> </w:t>
      </w:r>
    </w:p>
    <w:p w:rsidR="004C6DC5" w:rsidRPr="00934EDB" w:rsidRDefault="004C6DC5" w:rsidP="00FB513A">
      <w:pPr>
        <w:spacing w:after="24"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Si riferisce alla pratica d'immolazione volontaria di mogli e figlie dei guerrieri sconfitti, al fine d'evitar la cattura e le conseguenti possibilità di molestie da parte del nemico; era seguita dalle mogli dei governanti</w:t>
      </w:r>
      <w:r w:rsidR="00171EDC">
        <w:rPr>
          <w:rFonts w:ascii="Georgia" w:eastAsia="Times New Roman" w:hAnsi="Georgia" w:cs="Arial"/>
          <w:color w:val="252525"/>
          <w:lang w:eastAsia="it-IT"/>
        </w:rPr>
        <w:t xml:space="preserve"> </w:t>
      </w:r>
      <w:proofErr w:type="spellStart"/>
      <w:r w:rsidR="00171EDC">
        <w:rPr>
          <w:rFonts w:ascii="Georgia" w:eastAsia="Times New Roman" w:hAnsi="Georgia" w:cs="Arial"/>
          <w:color w:val="252525"/>
          <w:lang w:eastAsia="it-IT"/>
        </w:rPr>
        <w:t>Rajput</w:t>
      </w:r>
      <w:proofErr w:type="spellEnd"/>
      <w:r w:rsidRPr="00934EDB">
        <w:rPr>
          <w:rFonts w:ascii="Georgia" w:eastAsia="Times New Roman" w:hAnsi="Georgia" w:cs="Arial"/>
          <w:color w:val="252525"/>
          <w:lang w:eastAsia="it-IT"/>
        </w:rPr>
        <w:t> ed aveva luogo anche durante il dominio islamico.</w:t>
      </w:r>
    </w:p>
    <w:p w:rsidR="004C6DC5" w:rsidRPr="000A1961" w:rsidRDefault="00171EDC" w:rsidP="000A1961">
      <w:pPr>
        <w:pStyle w:val="Paragrafoelenco"/>
        <w:numPr>
          <w:ilvl w:val="0"/>
          <w:numId w:val="10"/>
        </w:numPr>
        <w:spacing w:before="100" w:beforeAutospacing="1" w:after="24" w:line="240" w:lineRule="auto"/>
        <w:jc w:val="both"/>
        <w:rPr>
          <w:rFonts w:ascii="Georgia" w:eastAsia="Times New Roman" w:hAnsi="Georgia" w:cs="Arial"/>
          <w:color w:val="252525"/>
          <w:lang w:eastAsia="it-IT"/>
        </w:rPr>
      </w:pPr>
      <w:proofErr w:type="spellStart"/>
      <w:r w:rsidRPr="000A1961">
        <w:rPr>
          <w:rFonts w:ascii="Georgia" w:hAnsi="Georgia"/>
        </w:rPr>
        <w:t>Purdah</w:t>
      </w:r>
      <w:proofErr w:type="spellEnd"/>
    </w:p>
    <w:p w:rsidR="00C07FE5" w:rsidRDefault="004C6DC5" w:rsidP="00C07FE5">
      <w:pPr>
        <w:spacing w:after="24"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 xml:space="preserve">È la pratica che richiede obbligatoriamente alle donne di coprirsi il corpo dalla testa ai piedi, in modo da giunger a nascondere non solo la propria pelle ma finanche la forma e le fattezze; </w:t>
      </w:r>
      <w:proofErr w:type="gramStart"/>
      <w:r w:rsidRPr="00934EDB">
        <w:rPr>
          <w:rFonts w:ascii="Georgia" w:eastAsia="Times New Roman" w:hAnsi="Georgia" w:cs="Arial"/>
          <w:color w:val="252525"/>
          <w:lang w:eastAsia="it-IT"/>
        </w:rPr>
        <w:t>questo</w:t>
      </w:r>
      <w:proofErr w:type="gramEnd"/>
      <w:r w:rsidRPr="00934EDB">
        <w:rPr>
          <w:rFonts w:ascii="Georgia" w:eastAsia="Times New Roman" w:hAnsi="Georgia" w:cs="Arial"/>
          <w:color w:val="252525"/>
          <w:lang w:eastAsia="it-IT"/>
        </w:rPr>
        <w:t xml:space="preserve"> impone restrizioni sulla mobilità, limita il diritto d'interagire liberamente ed è simbolo di subordinazione della donna all'uomo. Durante il governo islamico molte donne indù hanno dovuto portare il </w:t>
      </w:r>
      <w:proofErr w:type="spellStart"/>
      <w:r w:rsidRPr="00934EDB">
        <w:rPr>
          <w:rFonts w:ascii="Georgia" w:eastAsia="Times New Roman" w:hAnsi="Georgia" w:cs="Arial"/>
          <w:color w:val="252525"/>
          <w:lang w:eastAsia="it-IT"/>
        </w:rPr>
        <w:t>Purdah</w:t>
      </w:r>
      <w:proofErr w:type="spellEnd"/>
      <w:r w:rsidRPr="00934EDB">
        <w:rPr>
          <w:rFonts w:ascii="Georgia" w:eastAsia="Times New Roman" w:hAnsi="Georgia" w:cs="Arial"/>
          <w:color w:val="252525"/>
          <w:lang w:eastAsia="it-IT"/>
        </w:rPr>
        <w:t>, come frutto della paura d'esser rapite dagli invasori</w:t>
      </w:r>
      <w:r w:rsidR="00C07FE5">
        <w:rPr>
          <w:rStyle w:val="Rimandonotaapidipagina"/>
          <w:rFonts w:ascii="Georgia" w:eastAsia="Times New Roman" w:hAnsi="Georgia" w:cs="Arial"/>
          <w:color w:val="252525"/>
          <w:lang w:eastAsia="it-IT"/>
        </w:rPr>
        <w:footnoteReference w:id="33"/>
      </w:r>
      <w:r w:rsidR="00C07FE5">
        <w:rPr>
          <w:rFonts w:ascii="Georgia" w:eastAsia="Times New Roman" w:hAnsi="Georgia" w:cs="Arial"/>
          <w:color w:val="252525"/>
          <w:lang w:eastAsia="it-IT"/>
        </w:rPr>
        <w:t>.</w:t>
      </w:r>
    </w:p>
    <w:p w:rsidR="004E5B69" w:rsidRDefault="004E5B69" w:rsidP="00C07FE5">
      <w:pPr>
        <w:spacing w:after="24" w:line="240" w:lineRule="auto"/>
        <w:jc w:val="both"/>
        <w:rPr>
          <w:rFonts w:ascii="Georgia" w:eastAsia="Times New Roman" w:hAnsi="Georgia" w:cs="Arial"/>
          <w:color w:val="0B0080"/>
          <w:u w:val="single"/>
          <w:vertAlign w:val="superscript"/>
          <w:lang w:eastAsia="it-IT"/>
        </w:rPr>
      </w:pPr>
    </w:p>
    <w:p w:rsidR="004C6DC5" w:rsidRPr="000A1961" w:rsidRDefault="000A1961" w:rsidP="000A1961">
      <w:pPr>
        <w:pStyle w:val="Paragrafoelenco"/>
        <w:numPr>
          <w:ilvl w:val="0"/>
          <w:numId w:val="10"/>
        </w:numPr>
        <w:spacing w:after="24" w:line="240" w:lineRule="auto"/>
        <w:jc w:val="both"/>
        <w:rPr>
          <w:rFonts w:ascii="Georgia" w:eastAsia="Times New Roman" w:hAnsi="Georgia" w:cs="Arial"/>
          <w:color w:val="252525"/>
          <w:lang w:eastAsia="it-IT"/>
        </w:rPr>
      </w:pPr>
      <w:r w:rsidRPr="000A1961">
        <w:rPr>
          <w:rFonts w:ascii="Georgia" w:hAnsi="Georgia"/>
        </w:rPr>
        <w:t xml:space="preserve">Devadasi          </w:t>
      </w:r>
    </w:p>
    <w:p w:rsidR="004C6DC5" w:rsidRDefault="004C6DC5" w:rsidP="00FB513A">
      <w:pPr>
        <w:spacing w:after="24"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È una pratica religiosa parzialmente ancora presente in alcune parti del Sud dell'India, in cui alcune giovani donne vengono fatte "sposare" alla divinità di un tempio: il rito è stato ben documentato a partire dal X secolo</w:t>
      </w:r>
      <w:r w:rsidR="00C07FE5">
        <w:rPr>
          <w:rStyle w:val="Rimandonotaapidipagina"/>
          <w:rFonts w:ascii="Georgia" w:eastAsia="Times New Roman" w:hAnsi="Georgia" w:cs="Arial"/>
          <w:color w:val="252525"/>
          <w:lang w:eastAsia="it-IT"/>
        </w:rPr>
        <w:footnoteReference w:id="34"/>
      </w:r>
      <w:r w:rsidRPr="00934EDB">
        <w:rPr>
          <w:rFonts w:ascii="Georgia" w:eastAsia="Times New Roman" w:hAnsi="Georgia" w:cs="Arial"/>
          <w:color w:val="252525"/>
          <w:lang w:eastAsia="it-IT"/>
        </w:rPr>
        <w:t>.</w:t>
      </w:r>
    </w:p>
    <w:p w:rsidR="000A1961" w:rsidRPr="00934EDB" w:rsidRDefault="000A1961" w:rsidP="00FB513A">
      <w:pPr>
        <w:spacing w:after="24" w:line="240" w:lineRule="auto"/>
        <w:jc w:val="both"/>
        <w:rPr>
          <w:rFonts w:ascii="Georgia" w:eastAsia="Times New Roman" w:hAnsi="Georgia" w:cs="Arial"/>
          <w:color w:val="252525"/>
          <w:lang w:eastAsia="it-IT"/>
        </w:rPr>
      </w:pPr>
    </w:p>
    <w:p w:rsidR="004C6DC5" w:rsidRPr="00934EDB" w:rsidRDefault="004C6DC5" w:rsidP="00FB513A">
      <w:pPr>
        <w:pBdr>
          <w:bottom w:val="single" w:sz="6" w:space="0" w:color="AAAAAA"/>
        </w:pBdr>
        <w:spacing w:before="240" w:after="60" w:line="240" w:lineRule="auto"/>
        <w:jc w:val="both"/>
        <w:outlineLvl w:val="1"/>
        <w:rPr>
          <w:rFonts w:ascii="Georgia" w:eastAsia="Times New Roman" w:hAnsi="Georgia" w:cs="Arial"/>
          <w:color w:val="000000"/>
          <w:lang w:eastAsia="it-IT"/>
        </w:rPr>
      </w:pPr>
      <w:r w:rsidRPr="00934EDB">
        <w:rPr>
          <w:rFonts w:ascii="Georgia" w:eastAsia="Times New Roman" w:hAnsi="Georgia" w:cs="Arial"/>
          <w:color w:val="000000"/>
          <w:lang w:eastAsia="it-IT"/>
        </w:rPr>
        <w:t>India indipendente</w:t>
      </w:r>
    </w:p>
    <w:p w:rsidR="004C6DC5" w:rsidRPr="00934EDB" w:rsidRDefault="000A1961" w:rsidP="000A1961">
      <w:pPr>
        <w:spacing w:before="120" w:after="120" w:line="240" w:lineRule="auto"/>
        <w:ind w:left="2832"/>
        <w:jc w:val="both"/>
        <w:rPr>
          <w:rFonts w:ascii="Georgia" w:eastAsia="Times New Roman" w:hAnsi="Georgia" w:cs="Arial"/>
          <w:color w:val="252525"/>
          <w:lang w:eastAsia="it-IT"/>
        </w:rPr>
      </w:pPr>
      <w:r>
        <w:rPr>
          <w:rFonts w:ascii="Georgia" w:eastAsia="Times New Roman" w:hAnsi="Georgia" w:cs="Arial"/>
          <w:noProof/>
          <w:color w:val="0B0080"/>
          <w:lang w:eastAsia="it-IT"/>
        </w:rPr>
        <mc:AlternateContent>
          <mc:Choice Requires="wps">
            <w:drawing>
              <wp:anchor distT="0" distB="0" distL="114300" distR="114300" simplePos="0" relativeHeight="251660288" behindDoc="0" locked="0" layoutInCell="1" allowOverlap="1" wp14:anchorId="1C9E9175" wp14:editId="0A3EEB9B">
                <wp:simplePos x="0" y="0"/>
                <wp:positionH relativeFrom="margin">
                  <wp:align>left</wp:align>
                </wp:positionH>
                <wp:positionV relativeFrom="paragraph">
                  <wp:posOffset>88583</wp:posOffset>
                </wp:positionV>
                <wp:extent cx="1657350" cy="1378743"/>
                <wp:effectExtent l="0" t="0" r="19050" b="12065"/>
                <wp:wrapNone/>
                <wp:docPr id="16" name="Casella di testo 16"/>
                <wp:cNvGraphicFramePr/>
                <a:graphic xmlns:a="http://schemas.openxmlformats.org/drawingml/2006/main">
                  <a:graphicData uri="http://schemas.microsoft.com/office/word/2010/wordprocessingShape">
                    <wps:wsp>
                      <wps:cNvSpPr txBox="1"/>
                      <wps:spPr>
                        <a:xfrm>
                          <a:off x="0" y="0"/>
                          <a:ext cx="1657350" cy="13787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961" w:rsidRDefault="000A1961">
                            <w:r w:rsidRPr="00934EDB">
                              <w:rPr>
                                <w:rFonts w:ascii="Georgia" w:eastAsia="Times New Roman" w:hAnsi="Georgia" w:cs="Arial"/>
                                <w:noProof/>
                                <w:color w:val="0B0080"/>
                                <w:lang w:eastAsia="it-IT"/>
                              </w:rPr>
                              <w:drawing>
                                <wp:inline distT="0" distB="0" distL="0" distR="0" wp14:anchorId="05454CCA" wp14:editId="4E9F97B5">
                                  <wp:extent cx="1500188" cy="1085616"/>
                                  <wp:effectExtent l="0" t="0" r="5080" b="635"/>
                                  <wp:docPr id="3" name="Immagine 3" descr="https://upload.wikimedia.org/wikipedia/commons/thumb/7/75/Saravati_Devi.jpg/220px-Saravati_Dev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7/75/Saravati_Devi.jpg/220px-Saravati_Devi.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053" cy="1089861"/>
                                          </a:xfrm>
                                          <a:prstGeom prst="rect">
                                            <a:avLst/>
                                          </a:prstGeom>
                                          <a:noFill/>
                                          <a:ln>
                                            <a:noFill/>
                                          </a:ln>
                                        </pic:spPr>
                                      </pic:pic>
                                    </a:graphicData>
                                  </a:graphic>
                                </wp:inline>
                              </w:drawing>
                            </w:r>
                            <w:r w:rsidRPr="00934EDB">
                              <w:rPr>
                                <w:rFonts w:ascii="Georgia" w:eastAsia="Times New Roman" w:hAnsi="Georgia" w:cs="Arial"/>
                                <w:color w:val="252525"/>
                                <w:lang w:eastAsia="it-IT"/>
                              </w:rPr>
                              <w:t xml:space="preserve"> </w:t>
                            </w:r>
                            <w:r w:rsidRPr="004E5B69">
                              <w:rPr>
                                <w:rFonts w:ascii="Georgia" w:eastAsia="Times New Roman" w:hAnsi="Georgia" w:cs="Arial"/>
                                <w:i/>
                                <w:color w:val="252525"/>
                                <w:sz w:val="20"/>
                                <w:szCs w:val="20"/>
                                <w:lang w:eastAsia="it-IT"/>
                              </w:rPr>
                              <w:t>Donne del</w:t>
                            </w:r>
                            <w:r w:rsidRPr="004E5B69">
                              <w:rPr>
                                <w:rFonts w:ascii="Georgia" w:eastAsia="Times New Roman" w:hAnsi="Georgia" w:cs="Arial"/>
                                <w:i/>
                                <w:color w:val="252525"/>
                                <w:sz w:val="20"/>
                                <w:szCs w:val="20"/>
                                <w:lang w:eastAsia="it-IT"/>
                              </w:rPr>
                              <w:t xml:space="preserve"> </w:t>
                            </w:r>
                            <w:proofErr w:type="spellStart"/>
                            <w:r w:rsidRPr="004E5B69">
                              <w:rPr>
                                <w:rFonts w:ascii="Georgia" w:eastAsia="Times New Roman" w:hAnsi="Georgia" w:cs="Arial"/>
                                <w:i/>
                                <w:color w:val="252525"/>
                                <w:sz w:val="20"/>
                                <w:szCs w:val="20"/>
                                <w:lang w:eastAsia="it-IT"/>
                              </w:rPr>
                              <w:t>Bihar</w:t>
                            </w:r>
                            <w:proofErr w:type="spellEnd"/>
                            <w:r w:rsidRPr="00934EDB">
                              <w:rPr>
                                <w:rFonts w:ascii="Georgia" w:eastAsia="Times New Roman" w:hAnsi="Georgia" w:cs="Arial"/>
                                <w:color w:val="252525"/>
                                <w:lang w:eastAsia="it-IT"/>
                              </w:rPr>
                              <w:t>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E9175" id="Casella di testo 16" o:spid="_x0000_s1027" type="#_x0000_t202" style="position:absolute;left:0;text-align:left;margin-left:0;margin-top:7pt;width:130.5pt;height:108.5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OqmwIAAMQFAAAOAAAAZHJzL2Uyb0RvYy54bWysVEtPGzEQvlfqf7B8L5tASGjEBqVBVJUQ&#10;oIaKs+O1iYXtcW0nu+mv79i7G8LjQtXL7tjzzXjmm8f5RWM02QofFNiSDo8GlAjLoVL2saS/7q++&#10;nFESIrMV02BFSXci0IvZ50/ntZuKY1iDroQn6MSGae1Kuo7RTYsi8LUwLByBExaVErxhEY/+sag8&#10;q9G70cXxYDAuavCV88BFCHh72SrpLPuXUvB4K2UQkeiSYmwxf33+rtK3mJ2z6aNnbq14Fwb7hygM&#10;UxYf3bu6ZJGRjVdvXBnFPQSQ8YiDKUBKxUXOAbMZDl5ls1wzJ3IuSE5we5rC/3PLb7Z3nqgKazem&#10;xDKDNVqwILRmpFIkihCBoAp5ql2YInzp0CA236BBm/4+4GVKv5HepD8mRlCPjO/2LIsmEp6MxqeT&#10;k1NUcdQNTyZnk9FJ8lM8mzsf4ncBhiShpB7LmNll2+sQW2gPSa8F0Kq6UlrnQ2odsdCebBkWXccc&#10;JDp/gdKW1CUdpzjeeEiu9/YrzfhTF96BB/SnbbIUucm6sBJFLRVZijstEkbbn0IiyZmRd2JknAu7&#10;jzOjE0piRh8x7PDPUX3EuM0DLfLLYOPe2CgLvmXpJbXVU0+tbPFYw4O8kxibVdN2V98pK6h22EAe&#10;2lEMjl8p5PuahXjHPM4eNgbuk3iLH6kBiwSdRMka/J/37hMeRwK1lNQ4yyUNvzfMC0r0D4vD8nU4&#10;GqXhz4fR6eQYD/5QszrU2I1ZAHbOEDeX41lM+Kh7UXowD7h25ulVVDHL8e2Sxl5cxHbD4NriYj7P&#10;IBx3x+K1XTqeXCeWU5/dNw/Mu67PI47IDfRTz6av2r3FJksL800EqfIsJJ5bVjv+cVXkaerWWtpF&#10;h+eMel6+s78AAAD//wMAUEsDBBQABgAIAAAAIQB65FSa2QAAAAcBAAAPAAAAZHJzL2Rvd25yZXYu&#10;eG1sTI9BT8MwDIXvSPyHyJO4sbQDTaU0nQANLpzYEGevyZJojVM1WVf+PeYEJz/7Wc+fm80cejGZ&#10;MflICsplAcJQF7Unq+Bz/3pbgUgZSWMfySj4Ngk27fVVg7WOF/ow0y5bwSGUalTgch5qKVPnTMC0&#10;jIMh9o5xDJi5Ha3UI144PPRyVRRrGdATX3A4mBdnutPuHBRsn+2D7Soc3bbS3k/z1/Hdvil1s5if&#10;HkFkM+e/ZfjFZ3RomekQz6ST6BXwI5mn91zZXa1LFgcWd2UJsm3kf/72BwAA//8DAFBLAQItABQA&#10;BgAIAAAAIQC2gziS/gAAAOEBAAATAAAAAAAAAAAAAAAAAAAAAABbQ29udGVudF9UeXBlc10ueG1s&#10;UEsBAi0AFAAGAAgAAAAhADj9If/WAAAAlAEAAAsAAAAAAAAAAAAAAAAALwEAAF9yZWxzLy5yZWxz&#10;UEsBAi0AFAAGAAgAAAAhAJVnI6qbAgAAxAUAAA4AAAAAAAAAAAAAAAAALgIAAGRycy9lMm9Eb2Mu&#10;eG1sUEsBAi0AFAAGAAgAAAAhAHrkVJrZAAAABwEAAA8AAAAAAAAAAAAAAAAA9QQAAGRycy9kb3du&#10;cmV2LnhtbFBLBQYAAAAABAAEAPMAAAD7BQAAAAA=&#10;" fillcolor="white [3201]" strokeweight=".5pt">
                <v:textbox>
                  <w:txbxContent>
                    <w:p w:rsidR="000A1961" w:rsidRDefault="000A1961">
                      <w:r w:rsidRPr="00934EDB">
                        <w:rPr>
                          <w:rFonts w:ascii="Georgia" w:eastAsia="Times New Roman" w:hAnsi="Georgia" w:cs="Arial"/>
                          <w:noProof/>
                          <w:color w:val="0B0080"/>
                          <w:lang w:eastAsia="it-IT"/>
                        </w:rPr>
                        <w:drawing>
                          <wp:inline distT="0" distB="0" distL="0" distR="0" wp14:anchorId="05454CCA" wp14:editId="4E9F97B5">
                            <wp:extent cx="1500188" cy="1085616"/>
                            <wp:effectExtent l="0" t="0" r="5080" b="635"/>
                            <wp:docPr id="3" name="Immagine 3" descr="https://upload.wikimedia.org/wikipedia/commons/thumb/7/75/Saravati_Devi.jpg/220px-Saravati_Dev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7/75/Saravati_Devi.jpg/220px-Saravati_Devi.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6053" cy="1089861"/>
                                    </a:xfrm>
                                    <a:prstGeom prst="rect">
                                      <a:avLst/>
                                    </a:prstGeom>
                                    <a:noFill/>
                                    <a:ln>
                                      <a:noFill/>
                                    </a:ln>
                                  </pic:spPr>
                                </pic:pic>
                              </a:graphicData>
                            </a:graphic>
                          </wp:inline>
                        </w:drawing>
                      </w:r>
                      <w:r w:rsidRPr="00934EDB">
                        <w:rPr>
                          <w:rFonts w:ascii="Georgia" w:eastAsia="Times New Roman" w:hAnsi="Georgia" w:cs="Arial"/>
                          <w:color w:val="252525"/>
                          <w:lang w:eastAsia="it-IT"/>
                        </w:rPr>
                        <w:t xml:space="preserve"> </w:t>
                      </w:r>
                      <w:r w:rsidRPr="004E5B69">
                        <w:rPr>
                          <w:rFonts w:ascii="Georgia" w:eastAsia="Times New Roman" w:hAnsi="Georgia" w:cs="Arial"/>
                          <w:i/>
                          <w:color w:val="252525"/>
                          <w:sz w:val="20"/>
                          <w:szCs w:val="20"/>
                          <w:lang w:eastAsia="it-IT"/>
                        </w:rPr>
                        <w:t>Donne del</w:t>
                      </w:r>
                      <w:r w:rsidRPr="004E5B69">
                        <w:rPr>
                          <w:rFonts w:ascii="Georgia" w:eastAsia="Times New Roman" w:hAnsi="Georgia" w:cs="Arial"/>
                          <w:i/>
                          <w:color w:val="252525"/>
                          <w:sz w:val="20"/>
                          <w:szCs w:val="20"/>
                          <w:lang w:eastAsia="it-IT"/>
                        </w:rPr>
                        <w:t xml:space="preserve"> </w:t>
                      </w:r>
                      <w:proofErr w:type="spellStart"/>
                      <w:r w:rsidRPr="004E5B69">
                        <w:rPr>
                          <w:rFonts w:ascii="Georgia" w:eastAsia="Times New Roman" w:hAnsi="Georgia" w:cs="Arial"/>
                          <w:i/>
                          <w:color w:val="252525"/>
                          <w:sz w:val="20"/>
                          <w:szCs w:val="20"/>
                          <w:lang w:eastAsia="it-IT"/>
                        </w:rPr>
                        <w:t>Bihar</w:t>
                      </w:r>
                      <w:proofErr w:type="spellEnd"/>
                      <w:r w:rsidRPr="00934EDB">
                        <w:rPr>
                          <w:rFonts w:ascii="Georgia" w:eastAsia="Times New Roman" w:hAnsi="Georgia" w:cs="Arial"/>
                          <w:color w:val="252525"/>
                          <w:lang w:eastAsia="it-IT"/>
                        </w:rPr>
                        <w:t> </w:t>
                      </w:r>
                      <w:r>
                        <w:t xml:space="preserve"> </w:t>
                      </w:r>
                    </w:p>
                  </w:txbxContent>
                </v:textbox>
                <w10:wrap anchorx="margin"/>
              </v:shape>
            </w:pict>
          </mc:Fallback>
        </mc:AlternateContent>
      </w:r>
      <w:r w:rsidR="004C6DC5" w:rsidRPr="00934EDB">
        <w:rPr>
          <w:rFonts w:ascii="Georgia" w:eastAsia="Times New Roman" w:hAnsi="Georgia" w:cs="Arial"/>
          <w:color w:val="252525"/>
          <w:lang w:eastAsia="it-IT"/>
        </w:rPr>
        <w:t>A partire dal 1947, con l'uscita degli inglesi dal paese e la successiva separazione dal</w:t>
      </w:r>
      <w:r>
        <w:rPr>
          <w:rFonts w:ascii="Georgia" w:eastAsia="Times New Roman" w:hAnsi="Georgia" w:cs="Arial"/>
          <w:color w:val="252525"/>
          <w:lang w:eastAsia="it-IT"/>
        </w:rPr>
        <w:t xml:space="preserve"> </w:t>
      </w:r>
      <w:proofErr w:type="gramStart"/>
      <w:r w:rsidRPr="000A1961">
        <w:rPr>
          <w:rFonts w:ascii="Georgia" w:eastAsia="Times New Roman" w:hAnsi="Georgia" w:cs="Arial"/>
          <w:color w:val="252525"/>
          <w:lang w:eastAsia="it-IT"/>
        </w:rPr>
        <w:t>Pakistan</w:t>
      </w:r>
      <w:r w:rsidR="004C6DC5" w:rsidRPr="00934EDB">
        <w:rPr>
          <w:rFonts w:ascii="Georgia" w:eastAsia="Times New Roman" w:hAnsi="Georgia" w:cs="Arial"/>
          <w:color w:val="252525"/>
          <w:lang w:eastAsia="it-IT"/>
        </w:rPr>
        <w:t> ,</w:t>
      </w:r>
      <w:proofErr w:type="gramEnd"/>
      <w:r w:rsidR="004C6DC5" w:rsidRPr="00934EDB">
        <w:rPr>
          <w:rFonts w:ascii="Georgia" w:eastAsia="Times New Roman" w:hAnsi="Georgia" w:cs="Arial"/>
          <w:color w:val="252525"/>
          <w:lang w:eastAsia="it-IT"/>
        </w:rPr>
        <w:t xml:space="preserve"> l'India divenne</w:t>
      </w:r>
      <w:r>
        <w:rPr>
          <w:rFonts w:ascii="Georgia" w:eastAsia="Times New Roman" w:hAnsi="Georgia" w:cs="Arial"/>
          <w:color w:val="252525"/>
          <w:lang w:eastAsia="it-IT"/>
        </w:rPr>
        <w:t xml:space="preserve"> un paese</w:t>
      </w:r>
      <w:r w:rsidR="004C6DC5" w:rsidRPr="00934EDB">
        <w:rPr>
          <w:rFonts w:ascii="Georgia" w:eastAsia="Times New Roman" w:hAnsi="Georgia" w:cs="Arial"/>
          <w:color w:val="252525"/>
          <w:lang w:eastAsia="it-IT"/>
        </w:rPr>
        <w:t xml:space="preserve"> indipendente: la costituzione redatta nel 1950 concede ed assicura alla popolazione femminile di poter partecipare liberamente in settori quali l'istruzione, lo sport, la politica, i media, l'arte e la cultura, oltre che impiegarsi nei servizi e gli ambiti scientifici e tecnologici.</w:t>
      </w:r>
      <w:r w:rsidRPr="000A1961">
        <w:t xml:space="preserve"> </w:t>
      </w:r>
      <w:r>
        <w:t xml:space="preserve"> </w:t>
      </w:r>
      <w:proofErr w:type="spellStart"/>
      <w:r w:rsidRPr="000A1961">
        <w:rPr>
          <w:rFonts w:ascii="Georgia" w:eastAsia="Times New Roman" w:hAnsi="Georgia" w:cs="Arial"/>
          <w:color w:val="252525"/>
          <w:lang w:eastAsia="it-IT"/>
        </w:rPr>
        <w:t>Indira</w:t>
      </w:r>
      <w:proofErr w:type="spellEnd"/>
      <w:r w:rsidRPr="000A1961">
        <w:rPr>
          <w:rFonts w:ascii="Georgia" w:eastAsia="Times New Roman" w:hAnsi="Georgia" w:cs="Arial"/>
          <w:color w:val="252525"/>
          <w:lang w:eastAsia="it-IT"/>
        </w:rPr>
        <w:t xml:space="preserve"> Gandhi</w:t>
      </w:r>
      <w:r w:rsidR="004C6DC5" w:rsidRPr="00934EDB">
        <w:rPr>
          <w:rFonts w:ascii="Georgia" w:eastAsia="Times New Roman" w:hAnsi="Georgia" w:cs="Arial"/>
          <w:color w:val="252525"/>
          <w:lang w:eastAsia="it-IT"/>
        </w:rPr>
        <w:t> che ha servito come primo ministro per un periodo complessivo di 15 anni (dal 1966-77 e dal 1980-84), è stata la donna che più a lungo nel mondo ha tenuto per sé la carica di capo del governo</w:t>
      </w:r>
      <w:r w:rsidR="00C07FE5">
        <w:rPr>
          <w:rStyle w:val="Rimandonotaapidipagina"/>
          <w:rFonts w:ascii="Georgia" w:eastAsia="Times New Roman" w:hAnsi="Georgia" w:cs="Arial"/>
          <w:color w:val="252525"/>
          <w:lang w:eastAsia="it-IT"/>
        </w:rPr>
        <w:footnoteReference w:id="35"/>
      </w:r>
      <w:r w:rsidR="004C6DC5" w:rsidRPr="00934EDB">
        <w:rPr>
          <w:rFonts w:ascii="Georgia" w:eastAsia="Times New Roman" w:hAnsi="Georgia" w:cs="Arial"/>
          <w:color w:val="252525"/>
          <w:lang w:eastAsia="it-IT"/>
        </w:rPr>
        <w:t>.</w:t>
      </w:r>
    </w:p>
    <w:p w:rsidR="004C6DC5"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 xml:space="preserve">La Costituzione garantisce a tutte le donne l'uguaglianza (art.14), nessuna discriminazione da parte dello stato (art.15), parità di opportunità (art.16) e parità di retribuzione a parità di lavoro (art.39); contiene inoltre disposizioni speciali da mettere in atto a favore di donne e bambini, la rinuncia totale a pratiche sprezzanti per la dignità umana (art.51) e contiene infine disposizioni che </w:t>
      </w:r>
      <w:r w:rsidR="000A1961" w:rsidRPr="00934EDB">
        <w:rPr>
          <w:rFonts w:ascii="Georgia" w:eastAsia="Times New Roman" w:hAnsi="Georgia" w:cs="Arial"/>
          <w:color w:val="252525"/>
          <w:lang w:eastAsia="it-IT"/>
        </w:rPr>
        <w:t>de</w:t>
      </w:r>
      <w:r w:rsidR="000A1961">
        <w:rPr>
          <w:rFonts w:ascii="Georgia" w:eastAsia="Times New Roman" w:hAnsi="Georgia" w:cs="Arial"/>
          <w:color w:val="252525"/>
          <w:lang w:eastAsia="it-IT"/>
        </w:rPr>
        <w:t>v</w:t>
      </w:r>
      <w:r w:rsidR="000A1961" w:rsidRPr="00934EDB">
        <w:rPr>
          <w:rFonts w:ascii="Georgia" w:eastAsia="Times New Roman" w:hAnsi="Georgia" w:cs="Arial"/>
          <w:color w:val="252525"/>
          <w:lang w:eastAsia="it-IT"/>
        </w:rPr>
        <w:t>ono</w:t>
      </w:r>
      <w:r w:rsidRPr="00934EDB">
        <w:rPr>
          <w:rFonts w:ascii="Georgia" w:eastAsia="Times New Roman" w:hAnsi="Georgia" w:cs="Arial"/>
          <w:color w:val="252525"/>
          <w:lang w:eastAsia="it-IT"/>
        </w:rPr>
        <w:t xml:space="preserve"> esser effettuate per garantire giuste e umane condizioni di lavoro e di aiuto alla maternità (art.42)</w:t>
      </w:r>
      <w:r w:rsidR="00C07FE5">
        <w:rPr>
          <w:rStyle w:val="Rimandonotaapidipagina"/>
          <w:rFonts w:ascii="Georgia" w:eastAsia="Times New Roman" w:hAnsi="Georgia" w:cs="Arial"/>
          <w:color w:val="252525"/>
          <w:lang w:eastAsia="it-IT"/>
        </w:rPr>
        <w:footnoteReference w:id="36"/>
      </w:r>
      <w:r w:rsidRPr="00934EDB">
        <w:rPr>
          <w:rFonts w:ascii="Georgia" w:eastAsia="Times New Roman" w:hAnsi="Georgia" w:cs="Arial"/>
          <w:color w:val="252525"/>
          <w:lang w:eastAsia="it-IT"/>
        </w:rPr>
        <w:t>.</w:t>
      </w:r>
    </w:p>
    <w:p w:rsidR="004E5B69" w:rsidRPr="00934EDB" w:rsidRDefault="004E5B69" w:rsidP="00FB513A">
      <w:pPr>
        <w:spacing w:before="120" w:after="120" w:line="240" w:lineRule="auto"/>
        <w:jc w:val="both"/>
        <w:rPr>
          <w:rFonts w:ascii="Georgia" w:eastAsia="Times New Roman" w:hAnsi="Georgia" w:cs="Arial"/>
          <w:color w:val="252525"/>
          <w:lang w:eastAsia="it-IT"/>
        </w:rPr>
      </w:pPr>
    </w:p>
    <w:p w:rsidR="000A1961" w:rsidRDefault="000A1961" w:rsidP="000A1961">
      <w:pPr>
        <w:shd w:val="clear" w:color="auto" w:fill="F9F9F9"/>
        <w:spacing w:after="0" w:line="240" w:lineRule="auto"/>
        <w:ind w:left="2832"/>
        <w:jc w:val="both"/>
        <w:rPr>
          <w:rFonts w:ascii="Georgia" w:eastAsia="Times New Roman" w:hAnsi="Georgia" w:cs="Arial"/>
          <w:color w:val="252525"/>
          <w:lang w:eastAsia="it-IT"/>
        </w:rPr>
      </w:pPr>
      <w:r>
        <w:rPr>
          <w:rFonts w:ascii="Georgia" w:eastAsia="Times New Roman" w:hAnsi="Georgia" w:cs="Arial"/>
          <w:noProof/>
          <w:color w:val="0B0080"/>
          <w:lang w:eastAsia="it-IT"/>
        </w:rPr>
        <mc:AlternateContent>
          <mc:Choice Requires="wps">
            <w:drawing>
              <wp:anchor distT="0" distB="0" distL="114300" distR="114300" simplePos="0" relativeHeight="251661312" behindDoc="0" locked="0" layoutInCell="1" allowOverlap="1" wp14:anchorId="4DFBA98C" wp14:editId="4AA4477C">
                <wp:simplePos x="0" y="0"/>
                <wp:positionH relativeFrom="margin">
                  <wp:align>left</wp:align>
                </wp:positionH>
                <wp:positionV relativeFrom="paragraph">
                  <wp:posOffset>3810</wp:posOffset>
                </wp:positionV>
                <wp:extent cx="1757045" cy="1357312"/>
                <wp:effectExtent l="0" t="0" r="14605" b="14605"/>
                <wp:wrapNone/>
                <wp:docPr id="18" name="Casella di testo 18"/>
                <wp:cNvGraphicFramePr/>
                <a:graphic xmlns:a="http://schemas.openxmlformats.org/drawingml/2006/main">
                  <a:graphicData uri="http://schemas.microsoft.com/office/word/2010/wordprocessingShape">
                    <wps:wsp>
                      <wps:cNvSpPr txBox="1"/>
                      <wps:spPr>
                        <a:xfrm>
                          <a:off x="0" y="0"/>
                          <a:ext cx="1757045" cy="1357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961" w:rsidRDefault="000A1961">
                            <w:r w:rsidRPr="00934EDB">
                              <w:rPr>
                                <w:rFonts w:ascii="Georgia" w:eastAsia="Times New Roman" w:hAnsi="Georgia" w:cs="Arial"/>
                                <w:noProof/>
                                <w:color w:val="0B0080"/>
                                <w:lang w:eastAsia="it-IT"/>
                              </w:rPr>
                              <w:drawing>
                                <wp:inline distT="0" distB="0" distL="0" distR="0" wp14:anchorId="5863AC46" wp14:editId="02D4CC14">
                                  <wp:extent cx="1628344" cy="1078706"/>
                                  <wp:effectExtent l="0" t="0" r="0" b="7620"/>
                                  <wp:docPr id="4" name="Immagine 4" descr="https://upload.wikimedia.org/wikipedia/commons/thumb/3/37/Indian_Women_3488.JPG/220px-Indian_Women_348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7/Indian_Women_3488.JPG/220px-Indian_Women_348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5866" cy="1083689"/>
                                          </a:xfrm>
                                          <a:prstGeom prst="rect">
                                            <a:avLst/>
                                          </a:prstGeom>
                                          <a:noFill/>
                                          <a:ln>
                                            <a:noFill/>
                                          </a:ln>
                                        </pic:spPr>
                                      </pic:pic>
                                    </a:graphicData>
                                  </a:graphic>
                                </wp:inline>
                              </w:drawing>
                            </w:r>
                            <w:r w:rsidRPr="000A1961">
                              <w:rPr>
                                <w:rFonts w:ascii="Georgia" w:eastAsia="Times New Roman" w:hAnsi="Georgia" w:cs="Arial"/>
                                <w:color w:val="252525"/>
                                <w:lang w:eastAsia="it-IT"/>
                              </w:rPr>
                              <w:t xml:space="preserve"> </w:t>
                            </w:r>
                            <w:r w:rsidRPr="004E5B69">
                              <w:rPr>
                                <w:rFonts w:ascii="Georgia" w:eastAsia="Times New Roman" w:hAnsi="Georgia" w:cs="Arial"/>
                                <w:i/>
                                <w:color w:val="252525"/>
                                <w:sz w:val="20"/>
                                <w:szCs w:val="20"/>
                                <w:lang w:eastAsia="it-IT"/>
                              </w:rPr>
                              <w:t>Donne d</w:t>
                            </w:r>
                            <w:r w:rsidR="00DC1E05" w:rsidRPr="004E5B69">
                              <w:rPr>
                                <w:rFonts w:ascii="Georgia" w:eastAsia="Times New Roman" w:hAnsi="Georgia" w:cs="Arial"/>
                                <w:i/>
                                <w:color w:val="252525"/>
                                <w:sz w:val="20"/>
                                <w:szCs w:val="20"/>
                                <w:lang w:eastAsia="it-IT"/>
                              </w:rPr>
                              <w:t xml:space="preserve">i </w:t>
                            </w:r>
                            <w:r w:rsidRPr="004E5B69">
                              <w:rPr>
                                <w:rFonts w:ascii="Georgia" w:eastAsia="Times New Roman" w:hAnsi="Georgia" w:cs="Arial"/>
                                <w:i/>
                                <w:color w:val="252525"/>
                                <w:sz w:val="20"/>
                                <w:szCs w:val="20"/>
                                <w:lang w:eastAsia="it-IT"/>
                              </w:rPr>
                              <w:t>Kolkata</w:t>
                            </w:r>
                            <w:r w:rsidR="00DC1E05">
                              <w:rPr>
                                <w:rFonts w:ascii="Georgia" w:eastAsia="Times New Roman" w:hAnsi="Georgia" w:cs="Arial"/>
                                <w:color w:val="252525"/>
                                <w:sz w:val="20"/>
                                <w:szCs w:val="20"/>
                                <w:lang w:eastAsia="it-I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A98C" id="Casella di testo 18" o:spid="_x0000_s1028" type="#_x0000_t202" style="position:absolute;left:0;text-align:left;margin-left:0;margin-top:.3pt;width:138.35pt;height:106.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Y6nQIAAMQFAAAOAAAAZHJzL2Uyb0RvYy54bWysVEtPGzEQvlfqf7B8L5uEhLQRG5QGUVVC&#10;gAoVZ8drEwuvx7Unyaa/vmPv5gHlQtXL7tjzzXjmm8f5RVNbtlYhGnAl75/0OFNOQmXcU8l/Plx9&#10;+sxZROEqYcGpkm9V5BfTjx/ON36iBrAEW6nAyImLk40v+RLRT4oiyqWqRTwBrxwpNYRaIB3DU1EF&#10;sSHvtS0Gvd5ZsYFQ+QBSxUi3l62ST7N/rZXEW62jQmZLTrFh/ob8XaRvMT0Xk6cg/NLILgzxD1HU&#10;wjh6dO/qUqBgq2D+clUbGSCCxhMJdQFaG6lyDpRNv/cqm/ul8CrnQuREv6cp/j+38mZ9F5ipqHZU&#10;KSdqqtFcRGWtYJVhqCICIxXxtPFxQvB7TwbYfIWGbHb3kS5T+o0OdfpTYoz0xPh2z7JqkMlkNB6N&#10;e8MRZ5J0/dPR+LQ/SH6Kg7kPEb8pqFkSSh6ojJldsb6O2EJ3kPRaBGuqK2NtPqTWUXMb2FpQ0S3m&#10;IMn5C5R1bFPys9NRLzt+oUuu9/YLK+RzF94RivxZl55Tucm6sBJFLRVZwq1VCWPdD6WJ5MzIGzEK&#10;KZXbx5nRCaUpo/cYdvhDVO8xbvMgi/wyONwb18ZBaFl6SW31vKNWt3iq4VHeScRm0eTuyhVONwuo&#10;ttRAAdpRjF5eGeL7WkS8E4Fmj3qG9gne0kdboCJBJ3G2hPD7rfuEp5EgLWcbmuWSx18rERRn9ruj&#10;YfnSHw7T8OfDcDQe0CEcaxbHGreq50Cd06fN5WUWEx7tTtQB6kdaO7P0KqmEk/R2yXEnzrHdMLS2&#10;pJrNMojG3Qu8dvdeJteJ5dRnD82jCL7rc6QRuYHd1IvJq3ZvscnSwWyFoE2ehQOrHf+0KvI0dWst&#10;7aLjc0Ydlu/0DwAAAP//AwBQSwMEFAAGAAgAAAAhAOpzmGTaAAAABQEAAA8AAABkcnMvZG93bnJl&#10;di54bWxMj8FOwzAQRO9I/IO1SNyo04LSEOJUgAoXThTEeRtvbYvYjmI3DX/PcqK3Hc1o5m2zmX0v&#10;JhqTi0HBclGAoNBF7YJR8PnxclOBSBmDxj4GUvBDCTbt5UWDtY6n8E7TLhvBJSHVqMDmPNRSps6S&#10;x7SIAwX2DnH0mFmORuoRT1zue7kqilJ6dIEXLA70bKn73h29gu2TuTddhaPdVtq5af46vJlXpa6v&#10;5scHEJnm/B+GP3xGh5aZ9vEYdBK9An4kKyhBsLdal2sQez6Wd7cg20ae07e/AAAA//8DAFBLAQIt&#10;ABQABgAIAAAAIQC2gziS/gAAAOEBAAATAAAAAAAAAAAAAAAAAAAAAABbQ29udGVudF9UeXBlc10u&#10;eG1sUEsBAi0AFAAGAAgAAAAhADj9If/WAAAAlAEAAAsAAAAAAAAAAAAAAAAALwEAAF9yZWxzLy5y&#10;ZWxzUEsBAi0AFAAGAAgAAAAhABWLFjqdAgAAxAUAAA4AAAAAAAAAAAAAAAAALgIAAGRycy9lMm9E&#10;b2MueG1sUEsBAi0AFAAGAAgAAAAhAOpzmGTaAAAABQEAAA8AAAAAAAAAAAAAAAAA9wQAAGRycy9k&#10;b3ducmV2LnhtbFBLBQYAAAAABAAEAPMAAAD+BQAAAAA=&#10;" fillcolor="white [3201]" strokeweight=".5pt">
                <v:textbox>
                  <w:txbxContent>
                    <w:p w:rsidR="000A1961" w:rsidRDefault="000A1961">
                      <w:r w:rsidRPr="00934EDB">
                        <w:rPr>
                          <w:rFonts w:ascii="Georgia" w:eastAsia="Times New Roman" w:hAnsi="Georgia" w:cs="Arial"/>
                          <w:noProof/>
                          <w:color w:val="0B0080"/>
                          <w:lang w:eastAsia="it-IT"/>
                        </w:rPr>
                        <w:drawing>
                          <wp:inline distT="0" distB="0" distL="0" distR="0" wp14:anchorId="5863AC46" wp14:editId="02D4CC14">
                            <wp:extent cx="1628344" cy="1078706"/>
                            <wp:effectExtent l="0" t="0" r="0" b="7620"/>
                            <wp:docPr id="4" name="Immagine 4" descr="https://upload.wikimedia.org/wikipedia/commons/thumb/3/37/Indian_Women_3488.JPG/220px-Indian_Women_348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3/37/Indian_Women_3488.JPG/220px-Indian_Women_348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5866" cy="1083689"/>
                                    </a:xfrm>
                                    <a:prstGeom prst="rect">
                                      <a:avLst/>
                                    </a:prstGeom>
                                    <a:noFill/>
                                    <a:ln>
                                      <a:noFill/>
                                    </a:ln>
                                  </pic:spPr>
                                </pic:pic>
                              </a:graphicData>
                            </a:graphic>
                          </wp:inline>
                        </w:drawing>
                      </w:r>
                      <w:r w:rsidRPr="000A1961">
                        <w:rPr>
                          <w:rFonts w:ascii="Georgia" w:eastAsia="Times New Roman" w:hAnsi="Georgia" w:cs="Arial"/>
                          <w:color w:val="252525"/>
                          <w:lang w:eastAsia="it-IT"/>
                        </w:rPr>
                        <w:t xml:space="preserve"> </w:t>
                      </w:r>
                      <w:r w:rsidRPr="004E5B69">
                        <w:rPr>
                          <w:rFonts w:ascii="Georgia" w:eastAsia="Times New Roman" w:hAnsi="Georgia" w:cs="Arial"/>
                          <w:i/>
                          <w:color w:val="252525"/>
                          <w:sz w:val="20"/>
                          <w:szCs w:val="20"/>
                          <w:lang w:eastAsia="it-IT"/>
                        </w:rPr>
                        <w:t>Donne d</w:t>
                      </w:r>
                      <w:r w:rsidR="00DC1E05" w:rsidRPr="004E5B69">
                        <w:rPr>
                          <w:rFonts w:ascii="Georgia" w:eastAsia="Times New Roman" w:hAnsi="Georgia" w:cs="Arial"/>
                          <w:i/>
                          <w:color w:val="252525"/>
                          <w:sz w:val="20"/>
                          <w:szCs w:val="20"/>
                          <w:lang w:eastAsia="it-IT"/>
                        </w:rPr>
                        <w:t xml:space="preserve">i </w:t>
                      </w:r>
                      <w:r w:rsidRPr="004E5B69">
                        <w:rPr>
                          <w:rFonts w:ascii="Georgia" w:eastAsia="Times New Roman" w:hAnsi="Georgia" w:cs="Arial"/>
                          <w:i/>
                          <w:color w:val="252525"/>
                          <w:sz w:val="20"/>
                          <w:szCs w:val="20"/>
                          <w:lang w:eastAsia="it-IT"/>
                        </w:rPr>
                        <w:t>Kolkata</w:t>
                      </w:r>
                      <w:r w:rsidR="00DC1E05">
                        <w:rPr>
                          <w:rFonts w:ascii="Georgia" w:eastAsia="Times New Roman" w:hAnsi="Georgia" w:cs="Arial"/>
                          <w:color w:val="252525"/>
                          <w:sz w:val="20"/>
                          <w:szCs w:val="20"/>
                          <w:lang w:eastAsia="it-IT"/>
                        </w:rPr>
                        <w:t xml:space="preserve"> </w:t>
                      </w:r>
                    </w:p>
                  </w:txbxContent>
                </v:textbox>
                <w10:wrap anchorx="margin"/>
              </v:shape>
            </w:pict>
          </mc:Fallback>
        </mc:AlternateContent>
      </w:r>
      <w:r w:rsidR="004C6DC5" w:rsidRPr="00934EDB">
        <w:rPr>
          <w:rFonts w:ascii="Georgia" w:eastAsia="Times New Roman" w:hAnsi="Georgia" w:cs="Arial"/>
          <w:color w:val="252525"/>
          <w:lang w:eastAsia="it-IT"/>
        </w:rPr>
        <w:t xml:space="preserve">L'attivismo femminista in India ha guadagnato slancio alla fine degli anni '70. Uno dei primi casi a livello nazionale che ha riunito gruppi di femministe è stato il caso riguardante uno stupro a Mathura; l'assoluzione dei poliziotti accusati di aver violentato ripetutamente una ragazza all'interno di una stazione di polizia ha portato delle vibrate proteste in tutto il paese tra il 1979-80. Queste, ampiamente riportate e seguite dai media nazionali costrinsero il governo a modificare il codice di procedura penale creando il nuovo reato di "stupro sotto custodia". </w:t>
      </w:r>
    </w:p>
    <w:p w:rsidR="004C6DC5" w:rsidRPr="00934EDB" w:rsidRDefault="004C6DC5" w:rsidP="000A1961">
      <w:pPr>
        <w:shd w:val="clear" w:color="auto" w:fill="F9F9F9"/>
        <w:spacing w:after="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Le attiviste si sono unite anche su questioni come l'infanticidio femminile, i pregiudizi di genere, la salute e l'alfabetizzazione delle donne.</w:t>
      </w:r>
    </w:p>
    <w:p w:rsidR="004C6DC5"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Dal momento che l'</w:t>
      </w:r>
      <w:r w:rsidR="00DC1E05">
        <w:rPr>
          <w:rFonts w:ascii="Georgia" w:eastAsia="Times New Roman" w:hAnsi="Georgia" w:cs="Arial"/>
          <w:color w:val="252525"/>
          <w:lang w:eastAsia="it-IT"/>
        </w:rPr>
        <w:t>alcolismo</w:t>
      </w:r>
      <w:r w:rsidRPr="00934EDB">
        <w:rPr>
          <w:rFonts w:ascii="Georgia" w:eastAsia="Times New Roman" w:hAnsi="Georgia" w:cs="Arial"/>
          <w:color w:val="252525"/>
          <w:lang w:eastAsia="it-IT"/>
        </w:rPr>
        <w:t> è spesso associato alla</w:t>
      </w:r>
      <w:r w:rsidR="00DC1E05">
        <w:rPr>
          <w:rFonts w:ascii="Georgia" w:eastAsia="Times New Roman" w:hAnsi="Georgia" w:cs="Arial"/>
          <w:color w:val="252525"/>
          <w:lang w:eastAsia="it-IT"/>
        </w:rPr>
        <w:t xml:space="preserve"> violenza contro le donne</w:t>
      </w:r>
      <w:r w:rsidRPr="00934EDB">
        <w:rPr>
          <w:rFonts w:ascii="Georgia" w:eastAsia="Times New Roman" w:hAnsi="Georgia" w:cs="Arial"/>
          <w:color w:val="252525"/>
          <w:lang w:eastAsia="it-IT"/>
        </w:rPr>
        <w:t> in India</w:t>
      </w:r>
      <w:r w:rsidR="002B4938">
        <w:rPr>
          <w:rStyle w:val="Rimandonotaapidipagina"/>
          <w:rFonts w:ascii="Georgia" w:eastAsia="Times New Roman" w:hAnsi="Georgia" w:cs="Arial"/>
          <w:color w:val="252525"/>
          <w:lang w:eastAsia="it-IT"/>
        </w:rPr>
        <w:footnoteReference w:id="37"/>
      </w:r>
      <w:r w:rsidRPr="00934EDB">
        <w:rPr>
          <w:rFonts w:ascii="Georgia" w:eastAsia="Times New Roman" w:hAnsi="Georgia" w:cs="Arial"/>
          <w:color w:val="252525"/>
          <w:lang w:eastAsia="it-IT"/>
        </w:rPr>
        <w:t>, molti gruppi di femministe hanno lanciato campagne contro la distribuzione di alcolici in</w:t>
      </w:r>
      <w:r w:rsid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Andhra</w:t>
      </w:r>
      <w:proofErr w:type="spellEnd"/>
      <w:r w:rsidR="00DC1E05" w:rsidRP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Pradesh</w:t>
      </w:r>
      <w:proofErr w:type="spellEnd"/>
      <w:r w:rsidR="00DC1E05" w:rsidRP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Himachal</w:t>
      </w:r>
      <w:proofErr w:type="spellEnd"/>
      <w:r w:rsidR="00DC1E05" w:rsidRP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Pradesh</w:t>
      </w:r>
      <w:proofErr w:type="spellEnd"/>
      <w:r w:rsidR="00DC1E05" w:rsidRP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Haryana</w:t>
      </w:r>
      <w:proofErr w:type="spellEnd"/>
      <w:r w:rsidR="00DC1E05" w:rsidRP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Orissa</w:t>
      </w:r>
      <w:proofErr w:type="spellEnd"/>
      <w:r w:rsidR="00DC1E05" w:rsidRP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Madhya</w:t>
      </w:r>
      <w:proofErr w:type="spellEnd"/>
      <w:r w:rsidR="00DC1E05" w:rsidRPr="00DC1E05">
        <w:rPr>
          <w:rFonts w:ascii="Georgia" w:eastAsia="Times New Roman" w:hAnsi="Georgia" w:cs="Arial"/>
          <w:color w:val="252525"/>
          <w:lang w:eastAsia="it-IT"/>
        </w:rPr>
        <w:t xml:space="preserve"> </w:t>
      </w:r>
      <w:proofErr w:type="spellStart"/>
      <w:r w:rsidR="00DC1E05" w:rsidRPr="00DC1E05">
        <w:rPr>
          <w:rFonts w:ascii="Georgia" w:eastAsia="Times New Roman" w:hAnsi="Georgia" w:cs="Arial"/>
          <w:color w:val="252525"/>
          <w:lang w:eastAsia="it-IT"/>
        </w:rPr>
        <w:t>Pradesh</w:t>
      </w:r>
      <w:proofErr w:type="spellEnd"/>
      <w:r w:rsidRPr="00934EDB">
        <w:rPr>
          <w:rFonts w:ascii="Georgia" w:eastAsia="Times New Roman" w:hAnsi="Georgia" w:cs="Arial"/>
          <w:color w:val="252525"/>
          <w:lang w:eastAsia="it-IT"/>
        </w:rPr>
        <w:t> e anche in altri stati della federazione. Gruppi di musulmane indiane hanno cominciato a mettere in dubbio l'interpretazione dei diritti delle donne ai sensi della</w:t>
      </w:r>
      <w:r w:rsidR="00DC1E05">
        <w:rPr>
          <w:rFonts w:ascii="Georgia" w:eastAsia="Times New Roman" w:hAnsi="Georgia" w:cs="Arial"/>
          <w:color w:val="252525"/>
          <w:lang w:eastAsia="it-IT"/>
        </w:rPr>
        <w:t xml:space="preserve"> Sharia</w:t>
      </w:r>
      <w:r w:rsidRPr="00934EDB">
        <w:rPr>
          <w:rFonts w:ascii="Georgia" w:eastAsia="Times New Roman" w:hAnsi="Georgia" w:cs="Arial"/>
          <w:color w:val="252525"/>
          <w:lang w:eastAsia="it-IT"/>
        </w:rPr>
        <w:t> e di altre disposizioni legali fondamentali, criticando il sistema del divorzio islamico (</w:t>
      </w:r>
      <w:proofErr w:type="spellStart"/>
      <w:r w:rsidRPr="00934EDB">
        <w:rPr>
          <w:rFonts w:ascii="Georgia" w:eastAsia="Times New Roman" w:hAnsi="Georgia" w:cs="Arial"/>
          <w:color w:val="252525"/>
          <w:lang w:eastAsia="it-IT"/>
        </w:rPr>
        <w:t>Talaq</w:t>
      </w:r>
      <w:proofErr w:type="spellEnd"/>
      <w:r w:rsidRPr="00934EDB">
        <w:rPr>
          <w:rFonts w:ascii="Georgia" w:eastAsia="Times New Roman" w:hAnsi="Georgia" w:cs="Arial"/>
          <w:color w:val="252525"/>
          <w:lang w:eastAsia="it-IT"/>
        </w:rPr>
        <w:t>)</w:t>
      </w:r>
      <w:r w:rsidR="002B4938">
        <w:rPr>
          <w:rFonts w:ascii="Georgia" w:eastAsia="Times New Roman" w:hAnsi="Georgia" w:cs="Arial"/>
          <w:color w:val="252525"/>
          <w:lang w:eastAsia="it-IT"/>
        </w:rPr>
        <w:t>.</w:t>
      </w:r>
      <w:r w:rsidR="002B4938" w:rsidRPr="00934EDB">
        <w:rPr>
          <w:rFonts w:ascii="Georgia" w:eastAsia="Times New Roman" w:hAnsi="Georgia" w:cs="Arial"/>
          <w:color w:val="252525"/>
          <w:lang w:eastAsia="it-IT"/>
        </w:rPr>
        <w:t xml:space="preserve"> </w:t>
      </w:r>
      <w:r w:rsidR="0051799E">
        <w:rPr>
          <w:rFonts w:ascii="Georgia" w:eastAsia="Times New Roman" w:hAnsi="Georgia" w:cs="Arial"/>
          <w:color w:val="252525"/>
          <w:lang w:eastAsia="it-IT"/>
        </w:rPr>
        <w:t xml:space="preserve"> </w:t>
      </w:r>
      <w:r w:rsidRPr="00934EDB">
        <w:rPr>
          <w:rFonts w:ascii="Georgia" w:eastAsia="Times New Roman" w:hAnsi="Georgia" w:cs="Arial"/>
          <w:color w:val="252525"/>
          <w:lang w:eastAsia="it-IT"/>
        </w:rPr>
        <w:t xml:space="preserve">Il 2001 è stato dichiarato dal governo indiano anno </w:t>
      </w:r>
      <w:proofErr w:type="spellStart"/>
      <w:r w:rsidRPr="00934EDB">
        <w:rPr>
          <w:rFonts w:ascii="Georgia" w:eastAsia="Times New Roman" w:hAnsi="Georgia" w:cs="Arial"/>
          <w:color w:val="252525"/>
          <w:lang w:eastAsia="it-IT"/>
        </w:rPr>
        <w:t>dell'</w:t>
      </w:r>
      <w:r w:rsidR="00DC1E05">
        <w:rPr>
          <w:rFonts w:ascii="Georgia" w:eastAsia="Times New Roman" w:hAnsi="Georgia" w:cs="Arial"/>
          <w:color w:val="252525"/>
          <w:lang w:eastAsia="it-IT"/>
        </w:rPr>
        <w:t>empowerment</w:t>
      </w:r>
      <w:proofErr w:type="spellEnd"/>
      <w:r w:rsidRPr="00934EDB">
        <w:rPr>
          <w:rFonts w:ascii="Georgia" w:eastAsia="Times New Roman" w:hAnsi="Georgia" w:cs="Arial"/>
          <w:color w:val="252525"/>
          <w:lang w:eastAsia="it-IT"/>
        </w:rPr>
        <w:t> della donna (</w:t>
      </w:r>
      <w:proofErr w:type="spellStart"/>
      <w:r w:rsidRPr="00934EDB">
        <w:rPr>
          <w:rFonts w:ascii="Georgia" w:eastAsia="Times New Roman" w:hAnsi="Georgia" w:cs="Arial"/>
          <w:color w:val="252525"/>
          <w:lang w:eastAsia="it-IT"/>
        </w:rPr>
        <w:t>Swashakti</w:t>
      </w:r>
      <w:proofErr w:type="spellEnd"/>
      <w:r w:rsidRPr="00934EDB">
        <w:rPr>
          <w:rFonts w:ascii="Georgia" w:eastAsia="Times New Roman" w:hAnsi="Georgia" w:cs="Arial"/>
          <w:color w:val="252525"/>
          <w:lang w:eastAsia="it-IT"/>
        </w:rPr>
        <w:t>), nello stesso anno viene approvata una politica nazionale a favore della componente femminile della società</w:t>
      </w:r>
      <w:r w:rsidR="002B4938">
        <w:rPr>
          <w:rStyle w:val="Rimandonotaapidipagina"/>
          <w:rFonts w:ascii="Georgia" w:eastAsia="Times New Roman" w:hAnsi="Georgia" w:cs="Arial"/>
          <w:color w:val="252525"/>
          <w:lang w:eastAsia="it-IT"/>
        </w:rPr>
        <w:footnoteReference w:id="38"/>
      </w:r>
      <w:r w:rsidRPr="00934EDB">
        <w:rPr>
          <w:rFonts w:ascii="Georgia" w:eastAsia="Times New Roman" w:hAnsi="Georgia" w:cs="Arial"/>
          <w:color w:val="252525"/>
          <w:lang w:eastAsia="it-IT"/>
        </w:rPr>
        <w:t>.</w:t>
      </w:r>
      <w:r w:rsidR="0051799E">
        <w:rPr>
          <w:rFonts w:ascii="Georgia" w:eastAsia="Times New Roman" w:hAnsi="Georgia" w:cs="Arial"/>
          <w:color w:val="252525"/>
          <w:lang w:eastAsia="it-IT"/>
        </w:rPr>
        <w:t xml:space="preserve"> </w:t>
      </w:r>
      <w:r w:rsidRPr="00934EDB">
        <w:rPr>
          <w:rFonts w:ascii="Georgia" w:eastAsia="Times New Roman" w:hAnsi="Georgia" w:cs="Arial"/>
          <w:color w:val="252525"/>
          <w:lang w:eastAsia="it-IT"/>
        </w:rPr>
        <w:t xml:space="preserve">Nel </w:t>
      </w:r>
      <w:r w:rsidRPr="00934EDB">
        <w:rPr>
          <w:rFonts w:ascii="Georgia" w:eastAsia="Times New Roman" w:hAnsi="Georgia" w:cs="Arial"/>
          <w:color w:val="252525"/>
          <w:lang w:eastAsia="it-IT"/>
        </w:rPr>
        <w:lastRenderedPageBreak/>
        <w:t xml:space="preserve">2006 il caso di </w:t>
      </w:r>
      <w:proofErr w:type="spellStart"/>
      <w:r w:rsidRPr="00934EDB">
        <w:rPr>
          <w:rFonts w:ascii="Georgia" w:eastAsia="Times New Roman" w:hAnsi="Georgia" w:cs="Arial"/>
          <w:color w:val="252525"/>
          <w:lang w:eastAsia="it-IT"/>
        </w:rPr>
        <w:t>Imrana</w:t>
      </w:r>
      <w:proofErr w:type="spellEnd"/>
      <w:r w:rsidRPr="00934EDB">
        <w:rPr>
          <w:rFonts w:ascii="Georgia" w:eastAsia="Times New Roman" w:hAnsi="Georgia" w:cs="Arial"/>
          <w:color w:val="252525"/>
          <w:lang w:eastAsia="it-IT"/>
        </w:rPr>
        <w:t>, una giovane musulmana vittima di</w:t>
      </w:r>
      <w:r w:rsidR="00DC1E05">
        <w:rPr>
          <w:rFonts w:ascii="Georgia" w:eastAsia="Times New Roman" w:hAnsi="Georgia" w:cs="Arial"/>
          <w:color w:val="252525"/>
          <w:lang w:eastAsia="it-IT"/>
        </w:rPr>
        <w:t xml:space="preserve"> violenza sessuale</w:t>
      </w:r>
      <w:r w:rsidRPr="00934EDB">
        <w:rPr>
          <w:rFonts w:ascii="Georgia" w:eastAsia="Times New Roman" w:hAnsi="Georgia" w:cs="Arial"/>
          <w:color w:val="252525"/>
          <w:lang w:eastAsia="it-IT"/>
        </w:rPr>
        <w:t> è stato evidenziato dai media; violentata dal patrigno, a seguito del pronunciamento di alcuni religiosi che affermavano avrebbe dovuto a quel punto sposare l'uomo si sono verificate diffuse proteste: infine il patrigno è stato condannato a 10 anni di carcere ed il verdetto è stato accolto con soddisfazione da molti gruppi di donne associate al "</w:t>
      </w:r>
      <w:proofErr w:type="spellStart"/>
      <w:r w:rsidRPr="00934EDB">
        <w:rPr>
          <w:rFonts w:ascii="Georgia" w:eastAsia="Times New Roman" w:hAnsi="Georgia" w:cs="Arial"/>
          <w:color w:val="252525"/>
          <w:lang w:eastAsia="it-IT"/>
        </w:rPr>
        <w:t>All</w:t>
      </w:r>
      <w:proofErr w:type="spellEnd"/>
      <w:r w:rsidRPr="00934EDB">
        <w:rPr>
          <w:rFonts w:ascii="Georgia" w:eastAsia="Times New Roman" w:hAnsi="Georgia" w:cs="Arial"/>
          <w:color w:val="252525"/>
          <w:lang w:eastAsia="it-IT"/>
        </w:rPr>
        <w:t xml:space="preserve"> India </w:t>
      </w:r>
      <w:proofErr w:type="spellStart"/>
      <w:r w:rsidRPr="00934EDB">
        <w:rPr>
          <w:rFonts w:ascii="Georgia" w:eastAsia="Times New Roman" w:hAnsi="Georgia" w:cs="Arial"/>
          <w:color w:val="252525"/>
          <w:lang w:eastAsia="it-IT"/>
        </w:rPr>
        <w:t>Muslim</w:t>
      </w:r>
      <w:proofErr w:type="spellEnd"/>
      <w:r w:rsidRPr="00934EDB">
        <w:rPr>
          <w:rFonts w:ascii="Georgia" w:eastAsia="Times New Roman" w:hAnsi="Georgia" w:cs="Arial"/>
          <w:color w:val="252525"/>
          <w:lang w:eastAsia="it-IT"/>
        </w:rPr>
        <w:t xml:space="preserve"> Personal Law"</w:t>
      </w:r>
      <w:r w:rsidR="002B4938">
        <w:rPr>
          <w:rStyle w:val="Rimandonotaapidipagina"/>
          <w:rFonts w:ascii="Georgia" w:eastAsia="Times New Roman" w:hAnsi="Georgia" w:cs="Arial"/>
          <w:color w:val="252525"/>
          <w:lang w:eastAsia="it-IT"/>
        </w:rPr>
        <w:footnoteReference w:id="39"/>
      </w:r>
      <w:r w:rsidRPr="00934EDB">
        <w:rPr>
          <w:rFonts w:ascii="Georgia" w:eastAsia="Times New Roman" w:hAnsi="Georgia" w:cs="Arial"/>
          <w:color w:val="252525"/>
          <w:lang w:eastAsia="it-IT"/>
        </w:rPr>
        <w:t>.</w:t>
      </w:r>
      <w:r w:rsidR="0051799E">
        <w:rPr>
          <w:rFonts w:ascii="Georgia" w:eastAsia="Times New Roman" w:hAnsi="Georgia" w:cs="Arial"/>
          <w:color w:val="252525"/>
          <w:lang w:eastAsia="it-IT"/>
        </w:rPr>
        <w:t xml:space="preserve"> </w:t>
      </w:r>
      <w:r w:rsidRPr="00934EDB">
        <w:rPr>
          <w:rFonts w:ascii="Georgia" w:eastAsia="Times New Roman" w:hAnsi="Georgia" w:cs="Arial"/>
          <w:color w:val="252525"/>
          <w:lang w:eastAsia="it-IT"/>
        </w:rPr>
        <w:t>Nel 2010 è stata discussa la proposta di riservare il 33% dei seggi del</w:t>
      </w:r>
      <w:r w:rsidR="00DC1E05">
        <w:rPr>
          <w:rFonts w:ascii="Georgia" w:eastAsia="Times New Roman" w:hAnsi="Georgia" w:cs="Arial"/>
          <w:color w:val="252525"/>
          <w:lang w:eastAsia="it-IT"/>
        </w:rPr>
        <w:t xml:space="preserve"> </w:t>
      </w:r>
      <w:proofErr w:type="spellStart"/>
      <w:r w:rsidR="00DC1E05">
        <w:rPr>
          <w:rFonts w:ascii="Georgia" w:eastAsia="Times New Roman" w:hAnsi="Georgia" w:cs="Arial"/>
          <w:color w:val="252525"/>
          <w:lang w:eastAsia="it-IT"/>
        </w:rPr>
        <w:t>Rajya</w:t>
      </w:r>
      <w:proofErr w:type="spellEnd"/>
      <w:r w:rsidR="00DC1E05">
        <w:rPr>
          <w:rFonts w:ascii="Georgia" w:eastAsia="Times New Roman" w:hAnsi="Georgia" w:cs="Arial"/>
          <w:color w:val="252525"/>
          <w:lang w:eastAsia="it-IT"/>
        </w:rPr>
        <w:t xml:space="preserve"> </w:t>
      </w:r>
      <w:proofErr w:type="spellStart"/>
      <w:r w:rsidR="00DC1E05">
        <w:rPr>
          <w:rFonts w:ascii="Georgia" w:eastAsia="Times New Roman" w:hAnsi="Georgia" w:cs="Arial"/>
          <w:color w:val="252525"/>
          <w:lang w:eastAsia="it-IT"/>
        </w:rPr>
        <w:t>Sabha</w:t>
      </w:r>
      <w:proofErr w:type="spellEnd"/>
      <w:r w:rsidRPr="00934EDB">
        <w:rPr>
          <w:rFonts w:ascii="Georgia" w:eastAsia="Times New Roman" w:hAnsi="Georgia" w:cs="Arial"/>
          <w:color w:val="252525"/>
          <w:lang w:eastAsia="it-IT"/>
        </w:rPr>
        <w:t> e di tutti gli organi legislativi statali alle donne</w:t>
      </w:r>
      <w:r w:rsidR="002B4938">
        <w:rPr>
          <w:rStyle w:val="Rimandonotaapidipagina"/>
          <w:rFonts w:ascii="Georgia" w:eastAsia="Times New Roman" w:hAnsi="Georgia" w:cs="Arial"/>
          <w:color w:val="252525"/>
          <w:lang w:eastAsia="it-IT"/>
        </w:rPr>
        <w:footnoteReference w:id="40"/>
      </w:r>
      <w:r w:rsidRPr="00934EDB">
        <w:rPr>
          <w:rFonts w:ascii="Georgia" w:eastAsia="Times New Roman" w:hAnsi="Georgia" w:cs="Arial"/>
          <w:color w:val="252525"/>
          <w:lang w:eastAsia="it-IT"/>
        </w:rPr>
        <w:t>.</w:t>
      </w:r>
    </w:p>
    <w:p w:rsidR="00DC1E05" w:rsidRDefault="00DC1E05" w:rsidP="00DC1E05">
      <w:pPr>
        <w:shd w:val="clear" w:color="auto" w:fill="F9F9F9"/>
        <w:spacing w:after="0" w:line="240" w:lineRule="auto"/>
        <w:jc w:val="both"/>
        <w:rPr>
          <w:rFonts w:ascii="Georgia" w:eastAsia="Times New Roman" w:hAnsi="Georgia" w:cs="Arial"/>
          <w:color w:val="252525"/>
          <w:lang w:eastAsia="it-IT"/>
        </w:rPr>
      </w:pPr>
    </w:p>
    <w:p w:rsidR="00FB513A" w:rsidRDefault="004C6DC5" w:rsidP="00DC1E05">
      <w:pPr>
        <w:pBdr>
          <w:bottom w:val="single" w:sz="6" w:space="1" w:color="auto"/>
        </w:pBdr>
        <w:shd w:val="clear" w:color="auto" w:fill="F9F9F9"/>
        <w:spacing w:after="0" w:line="240" w:lineRule="auto"/>
        <w:jc w:val="both"/>
        <w:rPr>
          <w:rFonts w:ascii="Georgia" w:eastAsia="Times New Roman" w:hAnsi="Georgia" w:cs="Arial"/>
          <w:color w:val="000000"/>
          <w:lang w:eastAsia="it-IT"/>
        </w:rPr>
      </w:pPr>
      <w:r w:rsidRPr="00934EDB">
        <w:rPr>
          <w:rFonts w:ascii="Georgia" w:eastAsia="Times New Roman" w:hAnsi="Georgia" w:cs="Arial"/>
          <w:color w:val="000000"/>
          <w:lang w:eastAsia="it-IT"/>
        </w:rPr>
        <w:t>Istruzione e sviluppo economico</w:t>
      </w:r>
    </w:p>
    <w:p w:rsidR="00DC1E05" w:rsidRPr="00DC1E05" w:rsidRDefault="00DC1E05" w:rsidP="00DC1E05">
      <w:pPr>
        <w:shd w:val="clear" w:color="auto" w:fill="F9F9F9"/>
        <w:spacing w:after="0" w:line="240" w:lineRule="auto"/>
        <w:jc w:val="both"/>
        <w:rPr>
          <w:rFonts w:ascii="Georgia" w:eastAsia="Times New Roman" w:hAnsi="Georgia" w:cs="Arial"/>
          <w:color w:val="252525"/>
          <w:lang w:eastAsia="it-IT"/>
        </w:rPr>
      </w:pPr>
    </w:p>
    <w:p w:rsidR="004C6DC5" w:rsidRPr="00934EDB" w:rsidRDefault="00DC1E05" w:rsidP="00DC1E05">
      <w:pPr>
        <w:spacing w:before="120" w:after="120" w:line="240" w:lineRule="auto"/>
        <w:ind w:left="3540"/>
        <w:jc w:val="both"/>
        <w:rPr>
          <w:rFonts w:ascii="Georgia" w:eastAsia="Times New Roman" w:hAnsi="Georgia" w:cs="Arial"/>
          <w:color w:val="252525"/>
          <w:lang w:eastAsia="it-IT"/>
        </w:rPr>
      </w:pPr>
      <w:r>
        <w:rPr>
          <w:rFonts w:ascii="Georgia" w:eastAsia="Times New Roman" w:hAnsi="Georgia" w:cs="Arial"/>
          <w:noProof/>
          <w:color w:val="252525"/>
          <w:lang w:eastAsia="it-IT"/>
        </w:rPr>
        <mc:AlternateContent>
          <mc:Choice Requires="wps">
            <w:drawing>
              <wp:anchor distT="0" distB="0" distL="114300" distR="114300" simplePos="0" relativeHeight="251662336" behindDoc="0" locked="0" layoutInCell="1" allowOverlap="1" wp14:anchorId="4E1443BD" wp14:editId="7A777E53">
                <wp:simplePos x="0" y="0"/>
                <wp:positionH relativeFrom="column">
                  <wp:posOffset>78264</wp:posOffset>
                </wp:positionH>
                <wp:positionV relativeFrom="paragraph">
                  <wp:posOffset>21431</wp:posOffset>
                </wp:positionV>
                <wp:extent cx="1807369" cy="1407319"/>
                <wp:effectExtent l="0" t="0" r="21590" b="21590"/>
                <wp:wrapNone/>
                <wp:docPr id="19" name="Casella di testo 19"/>
                <wp:cNvGraphicFramePr/>
                <a:graphic xmlns:a="http://schemas.openxmlformats.org/drawingml/2006/main">
                  <a:graphicData uri="http://schemas.microsoft.com/office/word/2010/wordprocessingShape">
                    <wps:wsp>
                      <wps:cNvSpPr txBox="1"/>
                      <wps:spPr>
                        <a:xfrm>
                          <a:off x="0" y="0"/>
                          <a:ext cx="1807369" cy="1407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E05" w:rsidRPr="004E5B69" w:rsidRDefault="00DC1E05" w:rsidP="004E5B69">
                            <w:pPr>
                              <w:jc w:val="right"/>
                              <w:rPr>
                                <w:rFonts w:ascii="Georgia" w:hAnsi="Georgia"/>
                                <w:i/>
                                <w:sz w:val="20"/>
                                <w:szCs w:val="20"/>
                              </w:rPr>
                            </w:pPr>
                            <w:r w:rsidRPr="00934EDB">
                              <w:rPr>
                                <w:rFonts w:ascii="Georgia" w:eastAsia="Times New Roman" w:hAnsi="Georgia" w:cs="Arial"/>
                                <w:noProof/>
                                <w:color w:val="0B0080"/>
                                <w:lang w:eastAsia="it-IT"/>
                              </w:rPr>
                              <w:drawing>
                                <wp:inline distT="0" distB="0" distL="0" distR="0" wp14:anchorId="7C6D0BCD" wp14:editId="7E6ABF3D">
                                  <wp:extent cx="1621790" cy="971550"/>
                                  <wp:effectExtent l="0" t="0" r="0" b="0"/>
                                  <wp:docPr id="5" name="Immagine 5" descr="https://upload.wikimedia.org/wikipedia/commons/thumb/2/28/Girls_students%2C_Chhattisgarh%2C_India.jpg/220px-Girls_students%2C_Chhattisgarh%2C_Indi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2/28/Girls_students%2C_Chhattisgarh%2C_India.jpg/220px-Girls_students%2C_Chhattisgarh%2C_Indi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7454" cy="974943"/>
                                          </a:xfrm>
                                          <a:prstGeom prst="rect">
                                            <a:avLst/>
                                          </a:prstGeom>
                                          <a:noFill/>
                                          <a:ln>
                                            <a:noFill/>
                                          </a:ln>
                                        </pic:spPr>
                                      </pic:pic>
                                    </a:graphicData>
                                  </a:graphic>
                                </wp:inline>
                              </w:drawing>
                            </w:r>
                            <w:r w:rsidRPr="00DC1E05">
                              <w:t xml:space="preserve"> </w:t>
                            </w:r>
                            <w:r w:rsidRPr="004E5B69">
                              <w:rPr>
                                <w:rFonts w:ascii="Georgia" w:hAnsi="Georgia"/>
                                <w:i/>
                                <w:sz w:val="20"/>
                                <w:szCs w:val="20"/>
                              </w:rPr>
                              <w:t xml:space="preserve">Studentesse indiane a </w:t>
                            </w:r>
                            <w:proofErr w:type="spellStart"/>
                            <w:r w:rsidRPr="004E5B69">
                              <w:rPr>
                                <w:rFonts w:ascii="Georgia" w:hAnsi="Georgia"/>
                                <w:i/>
                                <w:sz w:val="20"/>
                                <w:szCs w:val="20"/>
                              </w:rPr>
                              <w:t>Chhattisgarh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443BD" id="Casella di testo 19" o:spid="_x0000_s1029" type="#_x0000_t202" style="position:absolute;left:0;text-align:left;margin-left:6.15pt;margin-top:1.7pt;width:142.3pt;height:1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PymwIAAMQFAAAOAAAAZHJzL2Uyb0RvYy54bWysVEtPGzEQvlfqf7B8L5tAeEVsUBpEVQkB&#10;KlScHa9NLLwe154km/76jr27IaFcqHrZ9Xi+eX2emYvLprZspUI04Eo+PBhwppyEyrjnkv98vP5y&#10;xllE4SphwamSb1Tkl5PPny7WfqwOYQG2UoGRExfHa1/yBaIfF0WUC1WLeABeOVJqCLVAEsNzUQWx&#10;Ju+1LQ4Hg5NiDaHyAaSKkW6vWiWfZP9aK4l3WkeFzJaccsP8Dfk7T99iciHGz0H4hZFdGuIfsqiF&#10;cRR06+pKoGDLYP5yVRsZIILGAwl1AVobqXINVM1w8Kaah4XwKtdC5ES/pSn+P7fydnUfmKno7c45&#10;c6KmN5qJqKwVrDIMVURgpCKe1j6OCf7gyQCbr9CQTX8f6TKV3+hQpz8VxkhPjG+2LKsGmUxGZ4PT&#10;oxOKJkk3HJHQ+i9ezX2I+E1BzdKh5IGeMbMrVjcRKRWC9pAULYI11bWxNgupddTMBrYS9OgWc5Jk&#10;sYeyjq1LfnJ0PMiO93TJ9dZ+boV8SWXueyDJuhRO5Sbr0koUtVTkE26sShjrfihNJGdG3slRSKnc&#10;Ns+MTihNFX3EsMO/ZvUR47YOssiRweHWuDYOQsvSPrXVS0+tbvFE0k7d6YjNvMndddR3yhyqDTVQ&#10;gHYUo5fXhvi+ERHvRaDZo56hfYJ39NEW6JGgO3G2gPD7vfuEp5EgLWdrmuWSx19LERRn9rujYTkf&#10;jkZp+LMwOj49JCHsaua7GresZ0CdM6TN5WU+Jjza/qgD1E+0dqYpKqmEkxS75NgfZ9huGFpbUk2n&#10;GUTj7gXeuAcvk+vEcuqzx+ZJBN/1OdKI3EI/9WL8pt1bbLJ0MF0iaJNnIfHcstrxT6sit2u31tIu&#10;2pUz6nX5Tv4AAAD//wMAUEsDBBQABgAIAAAAIQA+nWU23AAAAAgBAAAPAAAAZHJzL2Rvd25yZXYu&#10;eG1sTI/BTsMwEETvSPyDtUjcqEMKVZLGqQAVLpwoiLMbu7bVeB3Zbhr+nuVEbzua0eybdjP7gU06&#10;JhdQwP2iAKaxD8qhEfD1+XpXAUtZopJDQC3gRyfYdNdXrWxUOOOHnnbZMCrB1EgBNuex4Tz1VnuZ&#10;FmHUSN4hRC8zyWi4ivJM5X7gZVGsuJcO6YOVo36xuj/uTl7A9tnUpq9ktNtKOTfN34d38ybE7c38&#10;tAaW9Zz/w/CHT+jQEdM+nFAlNpAul5QUsHwARnZZr2pgezrKxwJ41/LLAd0vAAAA//8DAFBLAQIt&#10;ABQABgAIAAAAIQC2gziS/gAAAOEBAAATAAAAAAAAAAAAAAAAAAAAAABbQ29udGVudF9UeXBlc10u&#10;eG1sUEsBAi0AFAAGAAgAAAAhADj9If/WAAAAlAEAAAsAAAAAAAAAAAAAAAAALwEAAF9yZWxzLy5y&#10;ZWxzUEsBAi0AFAAGAAgAAAAhAHZRg/KbAgAAxAUAAA4AAAAAAAAAAAAAAAAALgIAAGRycy9lMm9E&#10;b2MueG1sUEsBAi0AFAAGAAgAAAAhAD6dZTbcAAAACAEAAA8AAAAAAAAAAAAAAAAA9QQAAGRycy9k&#10;b3ducmV2LnhtbFBLBQYAAAAABAAEAPMAAAD+BQAAAAA=&#10;" fillcolor="white [3201]" strokeweight=".5pt">
                <v:textbox>
                  <w:txbxContent>
                    <w:p w:rsidR="00DC1E05" w:rsidRPr="004E5B69" w:rsidRDefault="00DC1E05" w:rsidP="004E5B69">
                      <w:pPr>
                        <w:jc w:val="right"/>
                        <w:rPr>
                          <w:rFonts w:ascii="Georgia" w:hAnsi="Georgia"/>
                          <w:i/>
                          <w:sz w:val="20"/>
                          <w:szCs w:val="20"/>
                        </w:rPr>
                      </w:pPr>
                      <w:r w:rsidRPr="00934EDB">
                        <w:rPr>
                          <w:rFonts w:ascii="Georgia" w:eastAsia="Times New Roman" w:hAnsi="Georgia" w:cs="Arial"/>
                          <w:noProof/>
                          <w:color w:val="0B0080"/>
                          <w:lang w:eastAsia="it-IT"/>
                        </w:rPr>
                        <w:drawing>
                          <wp:inline distT="0" distB="0" distL="0" distR="0" wp14:anchorId="7C6D0BCD" wp14:editId="7E6ABF3D">
                            <wp:extent cx="1621790" cy="971550"/>
                            <wp:effectExtent l="0" t="0" r="0" b="0"/>
                            <wp:docPr id="5" name="Immagine 5" descr="https://upload.wikimedia.org/wikipedia/commons/thumb/2/28/Girls_students%2C_Chhattisgarh%2C_India.jpg/220px-Girls_students%2C_Chhattisgarh%2C_Indi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2/28/Girls_students%2C_Chhattisgarh%2C_India.jpg/220px-Girls_students%2C_Chhattisgarh%2C_Indi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7454" cy="974943"/>
                                    </a:xfrm>
                                    <a:prstGeom prst="rect">
                                      <a:avLst/>
                                    </a:prstGeom>
                                    <a:noFill/>
                                    <a:ln>
                                      <a:noFill/>
                                    </a:ln>
                                  </pic:spPr>
                                </pic:pic>
                              </a:graphicData>
                            </a:graphic>
                          </wp:inline>
                        </w:drawing>
                      </w:r>
                      <w:r w:rsidRPr="00DC1E05">
                        <w:t xml:space="preserve"> </w:t>
                      </w:r>
                      <w:r w:rsidRPr="004E5B69">
                        <w:rPr>
                          <w:rFonts w:ascii="Georgia" w:hAnsi="Georgia"/>
                          <w:i/>
                          <w:sz w:val="20"/>
                          <w:szCs w:val="20"/>
                        </w:rPr>
                        <w:t xml:space="preserve">Studentesse indiane a </w:t>
                      </w:r>
                      <w:proofErr w:type="spellStart"/>
                      <w:r w:rsidRPr="004E5B69">
                        <w:rPr>
                          <w:rFonts w:ascii="Georgia" w:hAnsi="Georgia"/>
                          <w:i/>
                          <w:sz w:val="20"/>
                          <w:szCs w:val="20"/>
                        </w:rPr>
                        <w:t>Chhattisgarh</w:t>
                      </w:r>
                      <w:proofErr w:type="spellEnd"/>
                    </w:p>
                  </w:txbxContent>
                </v:textbox>
              </v:shape>
            </w:pict>
          </mc:Fallback>
        </mc:AlternateContent>
      </w:r>
      <w:r w:rsidR="004C6DC5" w:rsidRPr="00934EDB">
        <w:rPr>
          <w:rFonts w:ascii="Georgia" w:eastAsia="Times New Roman" w:hAnsi="Georgia" w:cs="Arial"/>
          <w:color w:val="252525"/>
          <w:lang w:eastAsia="it-IT"/>
        </w:rPr>
        <w:t>Secondo i dati forniti nel 1992-3 solamente il 9,2% delle famiglie in India era a conduzione femminile; tuttavia circa il 35% delle famiglie al di sotto della soglia minima di povertà erano guidate da donne</w:t>
      </w:r>
      <w:r w:rsidR="00126B2D">
        <w:rPr>
          <w:rStyle w:val="Rimandonotaapidipagina"/>
          <w:rFonts w:ascii="Georgia" w:eastAsia="Times New Roman" w:hAnsi="Georgia" w:cs="Arial"/>
          <w:color w:val="252525"/>
          <w:lang w:eastAsia="it-IT"/>
        </w:rPr>
        <w:footnoteReference w:id="41"/>
      </w:r>
      <w:r w:rsidR="004C6DC5" w:rsidRPr="00934EDB">
        <w:rPr>
          <w:rFonts w:ascii="Georgia" w:eastAsia="Times New Roman" w:hAnsi="Georgia" w:cs="Arial"/>
          <w:color w:val="252525"/>
          <w:lang w:eastAsia="it-IT"/>
        </w:rPr>
        <w:t>.</w:t>
      </w:r>
    </w:p>
    <w:p w:rsidR="00DC1E05" w:rsidRDefault="00DC1E05" w:rsidP="00DC1E05">
      <w:pPr>
        <w:spacing w:before="72" w:after="0" w:line="240" w:lineRule="auto"/>
        <w:ind w:left="3540"/>
        <w:jc w:val="both"/>
        <w:outlineLvl w:val="2"/>
        <w:rPr>
          <w:rFonts w:ascii="Georgia" w:eastAsia="Times New Roman" w:hAnsi="Georgia" w:cs="Arial"/>
          <w:color w:val="252525"/>
          <w:lang w:eastAsia="it-IT"/>
        </w:rPr>
      </w:pPr>
      <w:r>
        <w:rPr>
          <w:rFonts w:ascii="Georgia" w:eastAsia="Times New Roman" w:hAnsi="Georgia" w:cs="Arial"/>
          <w:b/>
          <w:bCs/>
          <w:color w:val="000000"/>
          <w:lang w:eastAsia="it-IT"/>
        </w:rPr>
        <w:t>Ed</w:t>
      </w:r>
      <w:r w:rsidR="004C6DC5" w:rsidRPr="00934EDB">
        <w:rPr>
          <w:rFonts w:ascii="Georgia" w:eastAsia="Times New Roman" w:hAnsi="Georgia" w:cs="Arial"/>
          <w:b/>
          <w:bCs/>
          <w:color w:val="000000"/>
          <w:lang w:eastAsia="it-IT"/>
        </w:rPr>
        <w:t>ucazione</w:t>
      </w:r>
      <w:r>
        <w:rPr>
          <w:rFonts w:ascii="Georgia" w:eastAsia="Times New Roman" w:hAnsi="Georgia" w:cs="Arial"/>
          <w:b/>
          <w:bCs/>
          <w:color w:val="000000"/>
          <w:lang w:eastAsia="it-IT"/>
        </w:rPr>
        <w:tab/>
      </w:r>
      <w:r w:rsidR="004C6DC5" w:rsidRPr="00934EDB">
        <w:rPr>
          <w:rFonts w:ascii="Georgia" w:eastAsia="Times New Roman" w:hAnsi="Georgia" w:cs="Arial"/>
          <w:color w:val="252525"/>
          <w:lang w:eastAsia="it-IT"/>
        </w:rPr>
        <w:t>Anche se in costante e graduale aumento, il tasso di alfabetizzazione femminile in India è ancora inferiore a quello maschile</w:t>
      </w:r>
      <w:r w:rsidR="00126B2D">
        <w:rPr>
          <w:rStyle w:val="Rimandonotaapidipagina"/>
          <w:rFonts w:ascii="Georgia" w:eastAsia="Times New Roman" w:hAnsi="Georgia" w:cs="Arial"/>
          <w:color w:val="252525"/>
          <w:lang w:eastAsia="it-IT"/>
        </w:rPr>
        <w:footnoteReference w:id="42"/>
      </w:r>
      <w:r w:rsidR="004C6DC5" w:rsidRPr="00934EDB">
        <w:rPr>
          <w:rFonts w:ascii="Georgia" w:eastAsia="Times New Roman" w:hAnsi="Georgia" w:cs="Arial"/>
          <w:color w:val="252525"/>
          <w:lang w:eastAsia="it-IT"/>
        </w:rPr>
        <w:t xml:space="preserve">, molto meno femmine che maschi vengono iscritti alle scuole, ed il tasso di abbandono </w:t>
      </w:r>
      <w:r>
        <w:rPr>
          <w:rFonts w:ascii="Georgia" w:eastAsia="Times New Roman" w:hAnsi="Georgia" w:cs="Arial"/>
          <w:color w:val="252525"/>
          <w:lang w:eastAsia="it-IT"/>
        </w:rPr>
        <w:t>delle</w:t>
      </w:r>
    </w:p>
    <w:p w:rsidR="004C6DC5" w:rsidRPr="00934EDB" w:rsidRDefault="00DC1E05" w:rsidP="00DC1E05">
      <w:pPr>
        <w:spacing w:before="72" w:after="0" w:line="240" w:lineRule="auto"/>
        <w:jc w:val="both"/>
        <w:outlineLvl w:val="2"/>
        <w:rPr>
          <w:rFonts w:ascii="Georgia" w:eastAsia="Times New Roman" w:hAnsi="Georgia" w:cs="Arial"/>
          <w:color w:val="252525"/>
          <w:lang w:eastAsia="it-IT"/>
        </w:rPr>
      </w:pPr>
      <w:proofErr w:type="gramStart"/>
      <w:r>
        <w:rPr>
          <w:rFonts w:ascii="Georgia" w:eastAsia="Times New Roman" w:hAnsi="Georgia" w:cs="Arial"/>
          <w:color w:val="252525"/>
          <w:lang w:eastAsia="it-IT"/>
        </w:rPr>
        <w:t>componente</w:t>
      </w:r>
      <w:proofErr w:type="gramEnd"/>
      <w:r>
        <w:rPr>
          <w:rFonts w:ascii="Georgia" w:eastAsia="Times New Roman" w:hAnsi="Georgia" w:cs="Arial"/>
          <w:color w:val="252525"/>
          <w:lang w:eastAsia="it-IT"/>
        </w:rPr>
        <w:t xml:space="preserve"> </w:t>
      </w:r>
      <w:r w:rsidR="004C6DC5" w:rsidRPr="00934EDB">
        <w:rPr>
          <w:rFonts w:ascii="Georgia" w:eastAsia="Times New Roman" w:hAnsi="Georgia" w:cs="Arial"/>
          <w:color w:val="252525"/>
          <w:lang w:eastAsia="it-IT"/>
        </w:rPr>
        <w:t>femminile è sempre molto alto; solo nei grandi centri urbani le ragazze si trovano quasi alla pari con i maschi in termini d'istruzione. Secondo alcuni dati del 1997 solamente gli stati del </w:t>
      </w:r>
      <w:proofErr w:type="spellStart"/>
      <w:r w:rsidR="004C6DC5" w:rsidRPr="00934EDB">
        <w:rPr>
          <w:rFonts w:ascii="Georgia" w:eastAsia="Times New Roman" w:hAnsi="Georgia" w:cs="Arial"/>
          <w:color w:val="252525"/>
          <w:lang w:eastAsia="it-IT"/>
        </w:rPr>
        <w:fldChar w:fldCharType="begin"/>
      </w:r>
      <w:r w:rsidR="004C6DC5" w:rsidRPr="00934EDB">
        <w:rPr>
          <w:rFonts w:ascii="Georgia" w:eastAsia="Times New Roman" w:hAnsi="Georgia" w:cs="Arial"/>
          <w:color w:val="252525"/>
          <w:lang w:eastAsia="it-IT"/>
        </w:rPr>
        <w:instrText xml:space="preserve"> HYPERLINK "https://it.wikipedia.org/wiki/Kerala" \o "Kerala" </w:instrText>
      </w:r>
      <w:r w:rsidR="004C6DC5" w:rsidRPr="00934EDB">
        <w:rPr>
          <w:rFonts w:ascii="Georgia" w:eastAsia="Times New Roman" w:hAnsi="Georgia" w:cs="Arial"/>
          <w:color w:val="252525"/>
          <w:lang w:eastAsia="it-IT"/>
        </w:rPr>
        <w:fldChar w:fldCharType="separate"/>
      </w:r>
      <w:r w:rsidR="004C6DC5" w:rsidRPr="00934EDB">
        <w:rPr>
          <w:rFonts w:ascii="Georgia" w:eastAsia="Times New Roman" w:hAnsi="Georgia" w:cs="Arial"/>
          <w:color w:val="0B0080"/>
          <w:u w:val="single"/>
          <w:lang w:eastAsia="it-IT"/>
        </w:rPr>
        <w:t>Kerala</w:t>
      </w:r>
      <w:proofErr w:type="spellEnd"/>
      <w:r w:rsidR="004C6DC5" w:rsidRPr="00934EDB">
        <w:rPr>
          <w:rFonts w:ascii="Georgia" w:eastAsia="Times New Roman" w:hAnsi="Georgia" w:cs="Arial"/>
          <w:color w:val="252525"/>
          <w:lang w:eastAsia="it-IT"/>
        </w:rPr>
        <w:fldChar w:fldCharType="end"/>
      </w:r>
      <w:r w:rsidR="004C6DC5" w:rsidRPr="00934EDB">
        <w:rPr>
          <w:rFonts w:ascii="Georgia" w:eastAsia="Times New Roman" w:hAnsi="Georgia" w:cs="Arial"/>
          <w:color w:val="252525"/>
          <w:lang w:eastAsia="it-IT"/>
        </w:rPr>
        <w:t> e </w:t>
      </w:r>
      <w:proofErr w:type="spellStart"/>
      <w:r w:rsidR="004C6DC5" w:rsidRPr="00934EDB">
        <w:rPr>
          <w:rFonts w:ascii="Georgia" w:eastAsia="Times New Roman" w:hAnsi="Georgia" w:cs="Arial"/>
          <w:color w:val="252525"/>
          <w:lang w:eastAsia="it-IT"/>
        </w:rPr>
        <w:fldChar w:fldCharType="begin"/>
      </w:r>
      <w:r w:rsidR="004C6DC5" w:rsidRPr="00934EDB">
        <w:rPr>
          <w:rFonts w:ascii="Georgia" w:eastAsia="Times New Roman" w:hAnsi="Georgia" w:cs="Arial"/>
          <w:color w:val="252525"/>
          <w:lang w:eastAsia="it-IT"/>
        </w:rPr>
        <w:instrText xml:space="preserve"> HYPERLINK "https://it.wikipedia.org/wiki/Mizoram" \o "Mizoram" </w:instrText>
      </w:r>
      <w:r w:rsidR="004C6DC5" w:rsidRPr="00934EDB">
        <w:rPr>
          <w:rFonts w:ascii="Georgia" w:eastAsia="Times New Roman" w:hAnsi="Georgia" w:cs="Arial"/>
          <w:color w:val="252525"/>
          <w:lang w:eastAsia="it-IT"/>
        </w:rPr>
        <w:fldChar w:fldCharType="separate"/>
      </w:r>
      <w:r w:rsidR="004C6DC5" w:rsidRPr="00934EDB">
        <w:rPr>
          <w:rFonts w:ascii="Georgia" w:eastAsia="Times New Roman" w:hAnsi="Georgia" w:cs="Arial"/>
          <w:color w:val="0B0080"/>
          <w:u w:val="single"/>
          <w:lang w:eastAsia="it-IT"/>
        </w:rPr>
        <w:t>Mizoram</w:t>
      </w:r>
      <w:proofErr w:type="spellEnd"/>
      <w:r w:rsidR="004C6DC5" w:rsidRPr="00934EDB">
        <w:rPr>
          <w:rFonts w:ascii="Georgia" w:eastAsia="Times New Roman" w:hAnsi="Georgia" w:cs="Arial"/>
          <w:color w:val="252525"/>
          <w:lang w:eastAsia="it-IT"/>
        </w:rPr>
        <w:fldChar w:fldCharType="end"/>
      </w:r>
      <w:r w:rsidR="004C6DC5" w:rsidRPr="00934EDB">
        <w:rPr>
          <w:rFonts w:ascii="Georgia" w:eastAsia="Times New Roman" w:hAnsi="Georgia" w:cs="Arial"/>
          <w:color w:val="252525"/>
          <w:lang w:eastAsia="it-IT"/>
        </w:rPr>
        <w:t xml:space="preserve"> si stanno avvicinando all'alfabetizzazione femminile universale; secondo gli studiosi il fattore principale dietro il miglioramento della condizione sociale ed economica delle donne in </w:t>
      </w:r>
      <w:proofErr w:type="spellStart"/>
      <w:r w:rsidR="004C6DC5" w:rsidRPr="00934EDB">
        <w:rPr>
          <w:rFonts w:ascii="Georgia" w:eastAsia="Times New Roman" w:hAnsi="Georgia" w:cs="Arial"/>
          <w:color w:val="252525"/>
          <w:lang w:eastAsia="it-IT"/>
        </w:rPr>
        <w:t>Kerala</w:t>
      </w:r>
      <w:proofErr w:type="spellEnd"/>
      <w:r w:rsidR="004C6DC5" w:rsidRPr="00934EDB">
        <w:rPr>
          <w:rFonts w:ascii="Georgia" w:eastAsia="Times New Roman" w:hAnsi="Georgia" w:cs="Arial"/>
          <w:color w:val="252525"/>
          <w:lang w:eastAsia="it-IT"/>
        </w:rPr>
        <w:t xml:space="preserve"> è propriamente l'alfabetizzazione.</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Secondo un rapporto del 1998 i principali ostacoli all'istruzione femminile in India sono le strutture scolastiche inadeguate (ad esempio carenza o mancanza completa di servizi sanitari), la scarsità d'insegnanti donne e le discriminazioni di genere nel curriculum (gl'individui femminili vengono dipinti come deboli e indifesi)</w:t>
      </w:r>
      <w:r w:rsidR="00126B2D">
        <w:rPr>
          <w:rStyle w:val="Rimandonotaapidipagina"/>
          <w:rFonts w:ascii="Georgia" w:eastAsia="Times New Roman" w:hAnsi="Georgia" w:cs="Arial"/>
          <w:color w:val="252525"/>
          <w:lang w:eastAsia="it-IT"/>
        </w:rPr>
        <w:footnoteReference w:id="43"/>
      </w:r>
      <w:r w:rsidRPr="00934EDB">
        <w:rPr>
          <w:rFonts w:ascii="Georgia" w:eastAsia="Times New Roman" w:hAnsi="Georgia" w:cs="Arial"/>
          <w:color w:val="252525"/>
          <w:lang w:eastAsia="it-IT"/>
        </w:rPr>
        <w:t>.</w:t>
      </w:r>
    </w:p>
    <w:p w:rsidR="004C6DC5" w:rsidRPr="00934EDB" w:rsidRDefault="004C6DC5" w:rsidP="0051799E">
      <w:pPr>
        <w:shd w:val="clear" w:color="auto" w:fill="F9F9F9"/>
        <w:spacing w:after="0" w:line="240" w:lineRule="auto"/>
        <w:ind w:left="2256" w:firstLine="576"/>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Partecipazione alla forza lavoro</w:t>
      </w:r>
    </w:p>
    <w:p w:rsidR="0051799E" w:rsidRDefault="0051799E" w:rsidP="0051799E">
      <w:pPr>
        <w:spacing w:before="120" w:after="120" w:line="240" w:lineRule="auto"/>
        <w:ind w:left="2832"/>
        <w:jc w:val="both"/>
        <w:rPr>
          <w:rFonts w:ascii="Georgia" w:eastAsia="Times New Roman" w:hAnsi="Georgia" w:cs="Arial"/>
          <w:color w:val="252525"/>
          <w:lang w:eastAsia="it-IT"/>
        </w:rPr>
      </w:pPr>
      <w:r>
        <w:rPr>
          <w:rFonts w:ascii="Georgia" w:eastAsia="Times New Roman" w:hAnsi="Georgia" w:cs="Arial"/>
          <w:noProof/>
          <w:color w:val="252525"/>
          <w:lang w:eastAsia="it-IT"/>
        </w:rPr>
        <mc:AlternateContent>
          <mc:Choice Requires="wps">
            <w:drawing>
              <wp:anchor distT="0" distB="0" distL="114300" distR="114300" simplePos="0" relativeHeight="251663360" behindDoc="0" locked="0" layoutInCell="1" allowOverlap="1" wp14:anchorId="3C763ECD" wp14:editId="1F541DEF">
                <wp:simplePos x="0" y="0"/>
                <wp:positionH relativeFrom="margin">
                  <wp:posOffset>13969</wp:posOffset>
                </wp:positionH>
                <wp:positionV relativeFrom="paragraph">
                  <wp:posOffset>82868</wp:posOffset>
                </wp:positionV>
                <wp:extent cx="1521619" cy="1235868"/>
                <wp:effectExtent l="0" t="0" r="21590" b="21590"/>
                <wp:wrapNone/>
                <wp:docPr id="20" name="Casella di testo 20"/>
                <wp:cNvGraphicFramePr/>
                <a:graphic xmlns:a="http://schemas.openxmlformats.org/drawingml/2006/main">
                  <a:graphicData uri="http://schemas.microsoft.com/office/word/2010/wordprocessingShape">
                    <wps:wsp>
                      <wps:cNvSpPr txBox="1"/>
                      <wps:spPr>
                        <a:xfrm>
                          <a:off x="0" y="0"/>
                          <a:ext cx="1521619" cy="12358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E05" w:rsidRDefault="00DC1E05">
                            <w:r w:rsidRPr="00934EDB">
                              <w:rPr>
                                <w:rFonts w:ascii="Georgia" w:eastAsia="Times New Roman" w:hAnsi="Georgia" w:cs="Arial"/>
                                <w:noProof/>
                                <w:color w:val="0B0080"/>
                                <w:lang w:eastAsia="it-IT"/>
                              </w:rPr>
                              <w:drawing>
                                <wp:inline distT="0" distB="0" distL="0" distR="0" wp14:anchorId="5281646E" wp14:editId="48F6AD3F">
                                  <wp:extent cx="1357312" cy="969645"/>
                                  <wp:effectExtent l="0" t="0" r="0" b="1905"/>
                                  <wp:docPr id="21" name="Immagine 21" descr="https://upload.wikimedia.org/wikipedia/commons/thumb/7/7c/School_girls_in_Mumbai.jpg/220px-School_girls_in_Mumba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c/School_girls_in_Mumbai.jpg/220px-School_girls_in_Mumbai.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0171" cy="978831"/>
                                          </a:xfrm>
                                          <a:prstGeom prst="rect">
                                            <a:avLst/>
                                          </a:prstGeom>
                                          <a:noFill/>
                                          <a:ln>
                                            <a:noFill/>
                                          </a:ln>
                                        </pic:spPr>
                                      </pic:pic>
                                    </a:graphicData>
                                  </a:graphic>
                                </wp:inline>
                              </w:drawing>
                            </w:r>
                            <w:r w:rsidRPr="00DC1E05">
                              <w:rPr>
                                <w:rFonts w:ascii="Georgia" w:eastAsia="Times New Roman" w:hAnsi="Georgia" w:cs="Arial"/>
                                <w:color w:val="252525"/>
                                <w:sz w:val="20"/>
                                <w:szCs w:val="20"/>
                                <w:lang w:eastAsia="it-IT"/>
                              </w:rPr>
                              <w:t xml:space="preserve"> </w:t>
                            </w:r>
                            <w:r w:rsidRPr="004E5B69">
                              <w:rPr>
                                <w:rFonts w:ascii="Georgia" w:eastAsia="Times New Roman" w:hAnsi="Georgia" w:cs="Arial"/>
                                <w:i/>
                                <w:color w:val="252525"/>
                                <w:sz w:val="20"/>
                                <w:szCs w:val="20"/>
                                <w:lang w:eastAsia="it-IT"/>
                              </w:rPr>
                              <w:t>Studentesse a</w:t>
                            </w:r>
                            <w:r w:rsidR="0051799E" w:rsidRPr="004E5B69">
                              <w:rPr>
                                <w:rFonts w:ascii="Georgia" w:eastAsia="Times New Roman" w:hAnsi="Georgia" w:cs="Arial"/>
                                <w:i/>
                                <w:color w:val="252525"/>
                                <w:sz w:val="20"/>
                                <w:szCs w:val="20"/>
                                <w:lang w:eastAsia="it-IT"/>
                              </w:rPr>
                              <w:t xml:space="preserve"> Mumbai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3ECD" id="Casella di testo 20" o:spid="_x0000_s1030" type="#_x0000_t202" style="position:absolute;left:0;text-align:left;margin-left:1.1pt;margin-top:6.55pt;width:119.8pt;height:9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lxngIAAMQFAAAOAAAAZHJzL2Uyb0RvYy54bWysVN9P2zAQfp+0/8Hy+5qmtB1UpKgrYpqE&#10;AA0mnl3Hbi0cn2e7Tbq/nrOTlMJ4YdpLcvZ99+vz3Z1fNJUmO+G8AlPQfDCkRBgOpTLrgv56uPpy&#10;SokPzJRMgxEF3QtPL+afP53XdiZGsAFdCkfQifGz2hZ0E4KdZZnnG1ExPwArDColuIoFPLp1VjpW&#10;o/dKZ6PhcJrV4ErrgAvv8fayVdJ58i+l4OFWSi8C0QXF3EL6uvRdxW82P2eztWN2o3iXBvuHLCqm&#10;DAY9uLpkgZGtU3+5qhR34EGGAYcqAykVF6kGrCYfvqnmfsOsSLUgOd4eaPL/zy2/2d05osqCjpAe&#10;wyp8oyXzQmtGSkWC8AEIqpCn2voZwu8tGoTmGzT43v29x8tYfiNdFf9YGEE9utwfWBZNIDwaTUb5&#10;ND+jhKMuH51MTqen0U/2Ym6dD98FVCQKBXX4jIldtrv2oYX2kBjNg1blldI6HWLriKV2ZMfw0XVI&#10;SaLzVyhtSF3Q6clkmBy/0kXXB/uVZvypS+8Ihf60ieFEarIurUhRS0WSwl6LiNHmp5BIcmLknRwZ&#10;58Ic8kzoiJJY0UcMO/xLVh8xbutAixQZTDgYV8qAa1l6TW351FMrWzy+4VHdUQzNqkndNe47ZQXl&#10;HhvIQTuK3vIrhXxfMx/umMPZw57BfRJu8SM14CNBJ1GyAffnvfuIx5FALSU1znJB/e8tc4IS/cPg&#10;sJzl43Ec/nQYT77GVnfHmtWxxmyrJWDn5Li5LE9ixAfdi9JB9YhrZxGjoooZjrELGnpxGdoNg2uL&#10;i8UigXDcLQvX5t7y6DqyHPvsoXlkznZ9HnBEbqCfejZ70+4tNloaWGwDSJVmIfLcstrxj6siTVO3&#10;1uIuOj4n1MvynT8DAAD//wMAUEsDBBQABgAIAAAAIQD1rTUG2wAAAAgBAAAPAAAAZHJzL2Rvd25y&#10;ZXYueG1sTI9BT8MwDIXvSPyHyEjcWNqCWClNJ0CDCycG4pw1XhLROFWTdeXfY05ws/2enr/XbpYw&#10;iBmn5CMpKFcFCKQ+Gk9Wwcf781UNImVNRg+RUME3Jth052etbkw80RvOu2wFh1BqtAKX89hImXqH&#10;QadVHJFYO8Qp6MzrZKWZ9InDwyCroriVQXviD06P+OSw/9odg4Lto72zfa0nt62N9/PyeXi1L0pd&#10;XiwP9yAyLvnPDL/4jA4dM+3jkUwSg4KqYiOfr0sQLFc3JTfZ81Cs1yC7Vv4v0P0AAAD//wMAUEsB&#10;Ai0AFAAGAAgAAAAhALaDOJL+AAAA4QEAABMAAAAAAAAAAAAAAAAAAAAAAFtDb250ZW50X1R5cGVz&#10;XS54bWxQSwECLQAUAAYACAAAACEAOP0h/9YAAACUAQAACwAAAAAAAAAAAAAAAAAvAQAAX3JlbHMv&#10;LnJlbHNQSwECLQAUAAYACAAAACEAZiPJcZ4CAADEBQAADgAAAAAAAAAAAAAAAAAuAgAAZHJzL2Uy&#10;b0RvYy54bWxQSwECLQAUAAYACAAAACEA9a01BtsAAAAIAQAADwAAAAAAAAAAAAAAAAD4BAAAZHJz&#10;L2Rvd25yZXYueG1sUEsFBgAAAAAEAAQA8wAAAAAGAAAAAA==&#10;" fillcolor="white [3201]" strokeweight=".5pt">
                <v:textbox>
                  <w:txbxContent>
                    <w:p w:rsidR="00DC1E05" w:rsidRDefault="00DC1E05">
                      <w:r w:rsidRPr="00934EDB">
                        <w:rPr>
                          <w:rFonts w:ascii="Georgia" w:eastAsia="Times New Roman" w:hAnsi="Georgia" w:cs="Arial"/>
                          <w:noProof/>
                          <w:color w:val="0B0080"/>
                          <w:lang w:eastAsia="it-IT"/>
                        </w:rPr>
                        <w:drawing>
                          <wp:inline distT="0" distB="0" distL="0" distR="0" wp14:anchorId="5281646E" wp14:editId="48F6AD3F">
                            <wp:extent cx="1357312" cy="969645"/>
                            <wp:effectExtent l="0" t="0" r="0" b="1905"/>
                            <wp:docPr id="21" name="Immagine 21" descr="https://upload.wikimedia.org/wikipedia/commons/thumb/7/7c/School_girls_in_Mumbai.jpg/220px-School_girls_in_Mumba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c/School_girls_in_Mumbai.jpg/220px-School_girls_in_Mumbai.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0171" cy="978831"/>
                                    </a:xfrm>
                                    <a:prstGeom prst="rect">
                                      <a:avLst/>
                                    </a:prstGeom>
                                    <a:noFill/>
                                    <a:ln>
                                      <a:noFill/>
                                    </a:ln>
                                  </pic:spPr>
                                </pic:pic>
                              </a:graphicData>
                            </a:graphic>
                          </wp:inline>
                        </w:drawing>
                      </w:r>
                      <w:r w:rsidRPr="00DC1E05">
                        <w:rPr>
                          <w:rFonts w:ascii="Georgia" w:eastAsia="Times New Roman" w:hAnsi="Georgia" w:cs="Arial"/>
                          <w:color w:val="252525"/>
                          <w:sz w:val="20"/>
                          <w:szCs w:val="20"/>
                          <w:lang w:eastAsia="it-IT"/>
                        </w:rPr>
                        <w:t xml:space="preserve"> </w:t>
                      </w:r>
                      <w:r w:rsidRPr="004E5B69">
                        <w:rPr>
                          <w:rFonts w:ascii="Georgia" w:eastAsia="Times New Roman" w:hAnsi="Georgia" w:cs="Arial"/>
                          <w:i/>
                          <w:color w:val="252525"/>
                          <w:sz w:val="20"/>
                          <w:szCs w:val="20"/>
                          <w:lang w:eastAsia="it-IT"/>
                        </w:rPr>
                        <w:t>Studentesse a</w:t>
                      </w:r>
                      <w:r w:rsidR="0051799E" w:rsidRPr="004E5B69">
                        <w:rPr>
                          <w:rFonts w:ascii="Georgia" w:eastAsia="Times New Roman" w:hAnsi="Georgia" w:cs="Arial"/>
                          <w:i/>
                          <w:color w:val="252525"/>
                          <w:sz w:val="20"/>
                          <w:szCs w:val="20"/>
                          <w:lang w:eastAsia="it-IT"/>
                        </w:rPr>
                        <w:t xml:space="preserve"> Mumbai</w:t>
                      </w:r>
                    </w:p>
                  </w:txbxContent>
                </v:textbox>
                <w10:wrap anchorx="margin"/>
              </v:shape>
            </w:pict>
          </mc:Fallback>
        </mc:AlternateContent>
      </w:r>
      <w:r w:rsidR="004C6DC5" w:rsidRPr="00934EDB">
        <w:rPr>
          <w:rFonts w:ascii="Georgia" w:eastAsia="Times New Roman" w:hAnsi="Georgia" w:cs="Arial"/>
          <w:color w:val="252525"/>
          <w:lang w:eastAsia="it-IT"/>
        </w:rPr>
        <w:t>Contrariamente alla percezione comune, una gran percentuale di donne lavorano in India</w:t>
      </w:r>
      <w:r w:rsidR="00126B2D">
        <w:rPr>
          <w:rStyle w:val="Rimandonotaapidipagina"/>
          <w:rFonts w:ascii="Georgia" w:eastAsia="Times New Roman" w:hAnsi="Georgia" w:cs="Arial"/>
          <w:color w:val="252525"/>
          <w:lang w:eastAsia="it-IT"/>
        </w:rPr>
        <w:footnoteReference w:id="44"/>
      </w:r>
      <w:r w:rsidR="004C6DC5" w:rsidRPr="00934EDB">
        <w:rPr>
          <w:rFonts w:ascii="Georgia" w:eastAsia="Times New Roman" w:hAnsi="Georgia" w:cs="Arial"/>
          <w:color w:val="252525"/>
          <w:lang w:eastAsia="it-IT"/>
        </w:rPr>
        <w:t>; le agenzie nazionali di raccolta dati accettano il fatto che le statistiche sottostimino anche di molto il contributo delle donne come lavoratrici. Nelle regioni più urbanizzate del paese le donne partecipano con numeri molto alti alla forza lavoro; nel settore del</w:t>
      </w:r>
      <w:r>
        <w:rPr>
          <w:rFonts w:ascii="Georgia" w:eastAsia="Times New Roman" w:hAnsi="Georgia" w:cs="Arial"/>
          <w:color w:val="252525"/>
          <w:lang w:eastAsia="it-IT"/>
        </w:rPr>
        <w:t xml:space="preserve"> </w:t>
      </w:r>
      <w:r w:rsidRPr="0051799E">
        <w:rPr>
          <w:rFonts w:ascii="Georgia" w:eastAsia="Times New Roman" w:hAnsi="Georgia" w:cs="Arial"/>
          <w:color w:val="252525"/>
          <w:lang w:eastAsia="it-IT"/>
        </w:rPr>
        <w:t>software</w:t>
      </w:r>
      <w:r w:rsidR="004C6DC5" w:rsidRPr="00934EDB">
        <w:rPr>
          <w:rFonts w:ascii="Georgia" w:eastAsia="Times New Roman" w:hAnsi="Georgia" w:cs="Arial"/>
          <w:color w:val="252525"/>
          <w:lang w:eastAsia="it-IT"/>
        </w:rPr>
        <w:t> ad esempio il 30% del totale degli impiegati sono donne, godendo di pari dignità coi loro colleghi maschi sia in termini di salari che di ruoli</w:t>
      </w:r>
      <w:r w:rsidR="00126B2D">
        <w:rPr>
          <w:rStyle w:val="Rimandonotaapidipagina"/>
          <w:rFonts w:ascii="Georgia" w:eastAsia="Times New Roman" w:hAnsi="Georgia" w:cs="Arial"/>
          <w:color w:val="252525"/>
          <w:lang w:eastAsia="it-IT"/>
        </w:rPr>
        <w:footnoteReference w:id="45"/>
      </w:r>
      <w:r>
        <w:rPr>
          <w:rFonts w:ascii="Georgia" w:eastAsia="Times New Roman" w:hAnsi="Georgia" w:cs="Arial"/>
          <w:color w:val="252525"/>
          <w:lang w:eastAsia="it-IT"/>
        </w:rPr>
        <w:t>.</w:t>
      </w:r>
    </w:p>
    <w:p w:rsidR="00780175"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Tuttavia, complessivamente vi sono ancora molto meno donne che uomini nella forza lavoro retribuita.</w:t>
      </w:r>
      <w:r w:rsidR="00F95ABD" w:rsidRPr="00934EDB">
        <w:rPr>
          <w:rFonts w:ascii="Georgia" w:eastAsia="Times New Roman" w:hAnsi="Georgia" w:cs="Arial"/>
          <w:color w:val="252525"/>
          <w:lang w:eastAsia="it-IT"/>
        </w:rPr>
        <w:t xml:space="preserve"> </w:t>
      </w:r>
      <w:r w:rsidR="0051799E">
        <w:rPr>
          <w:rFonts w:ascii="Georgia" w:eastAsia="Times New Roman" w:hAnsi="Georgia" w:cs="Arial"/>
          <w:color w:val="252525"/>
          <w:lang w:eastAsia="it-IT"/>
        </w:rPr>
        <w:t xml:space="preserve"> </w:t>
      </w:r>
      <w:r w:rsidRPr="00934EDB">
        <w:rPr>
          <w:rFonts w:ascii="Georgia" w:eastAsia="Times New Roman" w:hAnsi="Georgia" w:cs="Arial"/>
          <w:color w:val="252525"/>
          <w:lang w:eastAsia="it-IT"/>
        </w:rPr>
        <w:t xml:space="preserve">Nell'India rurale, nel settore agricolo e industriale collegato le donne rappresentano </w:t>
      </w:r>
      <w:r w:rsidRPr="00934EDB">
        <w:rPr>
          <w:rFonts w:ascii="Georgia" w:eastAsia="Times New Roman" w:hAnsi="Georgia" w:cs="Arial"/>
          <w:color w:val="252525"/>
          <w:lang w:eastAsia="it-IT"/>
        </w:rPr>
        <w:lastRenderedPageBreak/>
        <w:t>l'89,5% della forza lavoro; nella produzione agricola complessiva il contributo medio delle donne è stimato dal 55 al 66% del totale. Secondo un rapporto della</w:t>
      </w:r>
      <w:r w:rsidR="0051799E">
        <w:rPr>
          <w:rFonts w:ascii="Georgia" w:eastAsia="Times New Roman" w:hAnsi="Georgia" w:cs="Arial"/>
          <w:color w:val="252525"/>
          <w:lang w:eastAsia="it-IT"/>
        </w:rPr>
        <w:t xml:space="preserve"> Banca Mondiale</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 </w:t>
      </w:r>
      <w:proofErr w:type="gramStart"/>
      <w:r w:rsidRPr="00934EDB">
        <w:rPr>
          <w:rFonts w:ascii="Georgia" w:eastAsia="Times New Roman" w:hAnsi="Georgia" w:cs="Arial"/>
          <w:color w:val="252525"/>
          <w:lang w:eastAsia="it-IT"/>
        </w:rPr>
        <w:t>del</w:t>
      </w:r>
      <w:proofErr w:type="gramEnd"/>
      <w:r w:rsidRPr="00934EDB">
        <w:rPr>
          <w:rFonts w:ascii="Georgia" w:eastAsia="Times New Roman" w:hAnsi="Georgia" w:cs="Arial"/>
          <w:color w:val="252525"/>
          <w:lang w:eastAsia="it-IT"/>
        </w:rPr>
        <w:t xml:space="preserve"> 1991, le donne rappresentavano il 94% del totale degli occupati nel settore caseario-lattiero ed il 51% del totale degli occupati nelle piccole e medie imprese agricole.</w:t>
      </w:r>
    </w:p>
    <w:p w:rsidR="004C6DC5" w:rsidRPr="00934EDB" w:rsidRDefault="00FB513A" w:rsidP="00FB513A">
      <w:pPr>
        <w:shd w:val="clear" w:color="auto" w:fill="F9F9F9"/>
        <w:spacing w:after="0" w:line="240" w:lineRule="auto"/>
        <w:ind w:left="1920"/>
        <w:jc w:val="both"/>
        <w:rPr>
          <w:rFonts w:ascii="Georgia" w:eastAsia="Times New Roman" w:hAnsi="Georgia" w:cs="Arial"/>
          <w:color w:val="252525"/>
          <w:lang w:eastAsia="it-IT"/>
        </w:rPr>
      </w:pPr>
      <w:r w:rsidRPr="00934EDB">
        <w:rPr>
          <w:rFonts w:ascii="Georgia" w:eastAsia="Times New Roman" w:hAnsi="Georgia" w:cs="Arial"/>
          <w:color w:val="252525"/>
          <w:lang w:eastAsia="it-IT"/>
        </w:rPr>
        <w:t xml:space="preserve">  </w:t>
      </w:r>
      <w:r w:rsidR="004C6DC5" w:rsidRPr="00934EDB">
        <w:rPr>
          <w:rFonts w:ascii="Georgia" w:eastAsia="Times New Roman" w:hAnsi="Georgia" w:cs="Arial"/>
          <w:color w:val="252525"/>
          <w:lang w:eastAsia="it-IT"/>
        </w:rPr>
        <w:t>.</w:t>
      </w:r>
    </w:p>
    <w:p w:rsidR="004C6DC5" w:rsidRPr="00934EDB" w:rsidRDefault="004C6DC5" w:rsidP="00FB513A">
      <w:pPr>
        <w:pBdr>
          <w:bottom w:val="single" w:sz="6" w:space="0" w:color="AAAAAA"/>
        </w:pBdr>
        <w:spacing w:before="240" w:after="60" w:line="240" w:lineRule="auto"/>
        <w:jc w:val="both"/>
        <w:outlineLvl w:val="1"/>
        <w:rPr>
          <w:rFonts w:ascii="Georgia" w:eastAsia="Times New Roman" w:hAnsi="Georgia" w:cs="Arial"/>
          <w:color w:val="000000"/>
          <w:lang w:eastAsia="it-IT"/>
        </w:rPr>
      </w:pPr>
      <w:r w:rsidRPr="00934EDB">
        <w:rPr>
          <w:rFonts w:ascii="Georgia" w:eastAsia="Times New Roman" w:hAnsi="Georgia" w:cs="Arial"/>
          <w:color w:val="000000"/>
          <w:lang w:eastAsia="it-IT"/>
        </w:rPr>
        <w:t>I crimini contro le donne</w:t>
      </w:r>
    </w:p>
    <w:p w:rsidR="004C6DC5" w:rsidRPr="00934EDB" w:rsidRDefault="00780175" w:rsidP="00780175">
      <w:pPr>
        <w:spacing w:before="120" w:after="120" w:line="240" w:lineRule="auto"/>
        <w:ind w:left="3540"/>
        <w:jc w:val="both"/>
        <w:rPr>
          <w:rFonts w:ascii="Georgia" w:eastAsia="Times New Roman" w:hAnsi="Georgia" w:cs="Arial"/>
          <w:color w:val="252525"/>
          <w:lang w:eastAsia="it-IT"/>
        </w:rPr>
      </w:pPr>
      <w:r>
        <w:rPr>
          <w:rFonts w:ascii="Georgia" w:eastAsia="Times New Roman" w:hAnsi="Georgia" w:cs="Arial"/>
          <w:noProof/>
          <w:color w:val="252525"/>
          <w:lang w:eastAsia="it-IT"/>
        </w:rPr>
        <mc:AlternateContent>
          <mc:Choice Requires="wps">
            <w:drawing>
              <wp:anchor distT="0" distB="0" distL="114300" distR="114300" simplePos="0" relativeHeight="251664384" behindDoc="0" locked="0" layoutInCell="1" allowOverlap="1" wp14:anchorId="3F6A7D2C" wp14:editId="7350E576">
                <wp:simplePos x="0" y="0"/>
                <wp:positionH relativeFrom="margin">
                  <wp:align>left</wp:align>
                </wp:positionH>
                <wp:positionV relativeFrom="paragraph">
                  <wp:posOffset>46038</wp:posOffset>
                </wp:positionV>
                <wp:extent cx="2100262" cy="1585912"/>
                <wp:effectExtent l="0" t="0" r="14605" b="14605"/>
                <wp:wrapNone/>
                <wp:docPr id="22" name="Casella di testo 22"/>
                <wp:cNvGraphicFramePr/>
                <a:graphic xmlns:a="http://schemas.openxmlformats.org/drawingml/2006/main">
                  <a:graphicData uri="http://schemas.microsoft.com/office/word/2010/wordprocessingShape">
                    <wps:wsp>
                      <wps:cNvSpPr txBox="1"/>
                      <wps:spPr>
                        <a:xfrm>
                          <a:off x="0" y="0"/>
                          <a:ext cx="2100262" cy="15859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175" w:rsidRDefault="00780175">
                            <w:r w:rsidRPr="00934EDB">
                              <w:rPr>
                                <w:rFonts w:ascii="Georgia" w:eastAsia="Times New Roman" w:hAnsi="Georgia" w:cs="Arial"/>
                                <w:noProof/>
                                <w:color w:val="0B0080"/>
                                <w:lang w:eastAsia="it-IT"/>
                              </w:rPr>
                              <w:drawing>
                                <wp:inline distT="0" distB="0" distL="0" distR="0" wp14:anchorId="7C1FBCD2" wp14:editId="689BC217">
                                  <wp:extent cx="1964532" cy="1337727"/>
                                  <wp:effectExtent l="0" t="0" r="0" b="0"/>
                                  <wp:docPr id="7" name="Immagine 7" descr="https://upload.wikimedia.org/wikipedia/commons/thumb/6/6f/Pappad_made_of_finger_millet_%28Eleusine_coracana%29.jpg/220px-Pappad_made_of_finger_millet_%28Eleusine_coracana%2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6/6f/Pappad_made_of_finger_millet_%28Eleusine_coracana%29.jpg/220px-Pappad_made_of_finger_millet_%28Eleusine_coracana%2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90" cy="1357786"/>
                                          </a:xfrm>
                                          <a:prstGeom prst="rect">
                                            <a:avLst/>
                                          </a:prstGeom>
                                          <a:noFill/>
                                          <a:ln>
                                            <a:noFill/>
                                          </a:ln>
                                        </pic:spPr>
                                      </pic:pic>
                                    </a:graphicData>
                                  </a:graphic>
                                </wp:inline>
                              </w:drawing>
                            </w:r>
                            <w:r w:rsidRPr="00780175">
                              <w:rPr>
                                <w:rFonts w:ascii="Georgia" w:eastAsia="Times New Roman" w:hAnsi="Georgia" w:cs="Arial"/>
                                <w:color w:val="252525"/>
                                <w:lang w:eastAsia="it-IT"/>
                              </w:rPr>
                              <w:t xml:space="preserve"> </w:t>
                            </w:r>
                            <w:r w:rsidRPr="004E5B69">
                              <w:rPr>
                                <w:rFonts w:ascii="Georgia" w:eastAsia="Times New Roman" w:hAnsi="Georgia" w:cs="Arial"/>
                                <w:i/>
                                <w:color w:val="252525"/>
                                <w:sz w:val="20"/>
                                <w:szCs w:val="20"/>
                                <w:lang w:eastAsia="it-IT"/>
                              </w:rPr>
                              <w:t>Donne del</w:t>
                            </w:r>
                            <w:r w:rsidRPr="004E5B69">
                              <w:rPr>
                                <w:rFonts w:ascii="Georgia" w:eastAsia="Times New Roman" w:hAnsi="Georgia" w:cs="Arial"/>
                                <w:i/>
                                <w:color w:val="252525"/>
                                <w:sz w:val="20"/>
                                <w:szCs w:val="20"/>
                                <w:lang w:eastAsia="it-IT"/>
                              </w:rPr>
                              <w:t xml:space="preserve"> </w:t>
                            </w:r>
                            <w:proofErr w:type="spellStart"/>
                            <w:r w:rsidRPr="004E5B69">
                              <w:rPr>
                                <w:rFonts w:ascii="Georgia" w:eastAsia="Times New Roman" w:hAnsi="Georgia" w:cs="Arial"/>
                                <w:i/>
                                <w:color w:val="252525"/>
                                <w:sz w:val="20"/>
                                <w:szCs w:val="20"/>
                                <w:lang w:eastAsia="it-IT"/>
                              </w:rPr>
                              <w:t>Gujarat</w:t>
                            </w:r>
                            <w:proofErr w:type="spellEnd"/>
                            <w:r>
                              <w:rPr>
                                <w:rFonts w:ascii="Georgia" w:eastAsia="Times New Roman" w:hAnsi="Georgia" w:cs="Arial"/>
                                <w:color w:val="252525"/>
                                <w:sz w:val="20"/>
                                <w:szCs w:val="20"/>
                                <w:lang w:eastAsia="it-I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7D2C" id="Casella di testo 22" o:spid="_x0000_s1031" type="#_x0000_t202" style="position:absolute;left:0;text-align:left;margin-left:0;margin-top:3.65pt;width:165.35pt;height:124.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fingIAAMQFAAAOAAAAZHJzL2Uyb0RvYy54bWysVEtPGzEQvlfqf7B8L/sooRCxQWkQVSUE&#10;qFBxdrw2sfB6XNvJbvrrO/buhoRyoepld+z55vV5Zs4vukaTjXBegalocZRTIgyHWpmniv58uPp0&#10;SokPzNRMgxEV3QpPL2YfP5y3dipKWIGuhSPoxPhpayu6CsFOs8zzlWiYPwIrDColuIYFPLqnrHas&#10;Re+Nzso8P8lacLV1wIX3eHvZK+ks+ZdS8HArpReB6IpibiF9Xfou4zebnbPpk2N2pfiQBvuHLBqm&#10;DAbdubpkgZG1U3+5ahR34EGGIw5NBlIqLlINWE2Rv6rmfsWsSLUgOd7uaPL/zy2/2dw5ouqKliUl&#10;hjX4RgvmhdaM1IoE4QMQVCFPrfVThN9bNAjdV+jwvcd7j5ex/E66Jv6xMIJ6ZHy7Y1l0gXC8LIs8&#10;L08wGkddMTmdnBXJf/Zibp0P3wQ0JAoVdfiMiV22ufYBU0HoCInRPGhVXymt0yG2jlhoRzYMH12H&#10;lCRaHKC0IW1FTz5P8uT4QBdd7+yXmvHnWOahBzxpE8OJ1GRDWpGinookha0WEaPNDyGR5MTIGzky&#10;zoXZ5ZnQESWxovcYDviXrN5j3NeBFikymLAzbpQB17N0SG39PFIrezyStFd3FEO37FJ3TcZOWUK9&#10;xQZy0I+it/xKId/XzIc75nD2sGdwn4Rb/EgN+EgwSJSswP1+6z7icSRQS0mLs1xR/2vNnKBEfzc4&#10;LGfF8XEc/nQ4nnwp8eD2Nct9jVk3C8DOKXBzWZ7EiA96FKWD5hHXzjxGRRUzHGNXNIziIvQbBtcW&#10;F/N5AuG4Wxauzb3l0XVkOfbZQ/fInB36POCI3MA49Wz6qt17bLQ0MF8HkCrNQuS5Z3XgH1dFatdh&#10;rcVdtH9OqJflO/sDAAD//wMAUEsDBBQABgAIAAAAIQD+oQz32gAAAAYBAAAPAAAAZHJzL2Rvd25y&#10;ZXYueG1sTI8xT8MwFIR3JP6D9ZDYqE0jSAhxKkCFhYmCmN341baInyPbTcO/x0wwnu509123WfzI&#10;ZozJBZJwvRLAkIagHRkJH+/PVw2wlBVpNQZCCd+YYNOfn3Wq1eFEbzjvsmGlhFKrJNicp5bzNFj0&#10;Kq3ChFS8Q4he5SKj4TqqUyn3I18Lccu9clQWrJrwyeLwtTt6CdtHc2eGRkW7bbRz8/J5eDUvUl5e&#10;LA/3wDIu+S8Mv/gFHfrCtA9H0omNEsqRLKGugBWzqkQNbC9hfVML4H3H/+P3PwAAAP//AwBQSwEC&#10;LQAUAAYACAAAACEAtoM4kv4AAADhAQAAEwAAAAAAAAAAAAAAAAAAAAAAW0NvbnRlbnRfVHlwZXNd&#10;LnhtbFBLAQItABQABgAIAAAAIQA4/SH/1gAAAJQBAAALAAAAAAAAAAAAAAAAAC8BAABfcmVscy8u&#10;cmVsc1BLAQItABQABgAIAAAAIQBwryfingIAAMQFAAAOAAAAAAAAAAAAAAAAAC4CAABkcnMvZTJv&#10;RG9jLnhtbFBLAQItABQABgAIAAAAIQD+oQz32gAAAAYBAAAPAAAAAAAAAAAAAAAAAPgEAABkcnMv&#10;ZG93bnJldi54bWxQSwUGAAAAAAQABADzAAAA/wUAAAAA&#10;" fillcolor="white [3201]" strokeweight=".5pt">
                <v:textbox>
                  <w:txbxContent>
                    <w:p w:rsidR="00780175" w:rsidRDefault="00780175">
                      <w:r w:rsidRPr="00934EDB">
                        <w:rPr>
                          <w:rFonts w:ascii="Georgia" w:eastAsia="Times New Roman" w:hAnsi="Georgia" w:cs="Arial"/>
                          <w:noProof/>
                          <w:color w:val="0B0080"/>
                          <w:lang w:eastAsia="it-IT"/>
                        </w:rPr>
                        <w:drawing>
                          <wp:inline distT="0" distB="0" distL="0" distR="0" wp14:anchorId="7C1FBCD2" wp14:editId="689BC217">
                            <wp:extent cx="1964532" cy="1337727"/>
                            <wp:effectExtent l="0" t="0" r="0" b="0"/>
                            <wp:docPr id="7" name="Immagine 7" descr="https://upload.wikimedia.org/wikipedia/commons/thumb/6/6f/Pappad_made_of_finger_millet_%28Eleusine_coracana%29.jpg/220px-Pappad_made_of_finger_millet_%28Eleusine_coracana%2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6/6f/Pappad_made_of_finger_millet_%28Eleusine_coracana%29.jpg/220px-Pappad_made_of_finger_millet_%28Eleusine_coracana%2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90" cy="1357786"/>
                                    </a:xfrm>
                                    <a:prstGeom prst="rect">
                                      <a:avLst/>
                                    </a:prstGeom>
                                    <a:noFill/>
                                    <a:ln>
                                      <a:noFill/>
                                    </a:ln>
                                  </pic:spPr>
                                </pic:pic>
                              </a:graphicData>
                            </a:graphic>
                          </wp:inline>
                        </w:drawing>
                      </w:r>
                      <w:r w:rsidRPr="00780175">
                        <w:rPr>
                          <w:rFonts w:ascii="Georgia" w:eastAsia="Times New Roman" w:hAnsi="Georgia" w:cs="Arial"/>
                          <w:color w:val="252525"/>
                          <w:lang w:eastAsia="it-IT"/>
                        </w:rPr>
                        <w:t xml:space="preserve"> </w:t>
                      </w:r>
                      <w:r w:rsidRPr="004E5B69">
                        <w:rPr>
                          <w:rFonts w:ascii="Georgia" w:eastAsia="Times New Roman" w:hAnsi="Georgia" w:cs="Arial"/>
                          <w:i/>
                          <w:color w:val="252525"/>
                          <w:sz w:val="20"/>
                          <w:szCs w:val="20"/>
                          <w:lang w:eastAsia="it-IT"/>
                        </w:rPr>
                        <w:t>Donne del</w:t>
                      </w:r>
                      <w:r w:rsidRPr="004E5B69">
                        <w:rPr>
                          <w:rFonts w:ascii="Georgia" w:eastAsia="Times New Roman" w:hAnsi="Georgia" w:cs="Arial"/>
                          <w:i/>
                          <w:color w:val="252525"/>
                          <w:sz w:val="20"/>
                          <w:szCs w:val="20"/>
                          <w:lang w:eastAsia="it-IT"/>
                        </w:rPr>
                        <w:t xml:space="preserve"> </w:t>
                      </w:r>
                      <w:proofErr w:type="spellStart"/>
                      <w:r w:rsidRPr="004E5B69">
                        <w:rPr>
                          <w:rFonts w:ascii="Georgia" w:eastAsia="Times New Roman" w:hAnsi="Georgia" w:cs="Arial"/>
                          <w:i/>
                          <w:color w:val="252525"/>
                          <w:sz w:val="20"/>
                          <w:szCs w:val="20"/>
                          <w:lang w:eastAsia="it-IT"/>
                        </w:rPr>
                        <w:t>Gujarat</w:t>
                      </w:r>
                      <w:proofErr w:type="spellEnd"/>
                      <w:r>
                        <w:rPr>
                          <w:rFonts w:ascii="Georgia" w:eastAsia="Times New Roman" w:hAnsi="Georgia" w:cs="Arial"/>
                          <w:color w:val="252525"/>
                          <w:sz w:val="20"/>
                          <w:szCs w:val="20"/>
                          <w:lang w:eastAsia="it-IT"/>
                        </w:rPr>
                        <w:t xml:space="preserve"> </w:t>
                      </w:r>
                    </w:p>
                  </w:txbxContent>
                </v:textbox>
                <w10:wrap anchorx="margin"/>
              </v:shape>
            </w:pict>
          </mc:Fallback>
        </mc:AlternateContent>
      </w:r>
      <w:r w:rsidR="004C6DC5" w:rsidRPr="00934EDB">
        <w:rPr>
          <w:rFonts w:ascii="Georgia" w:eastAsia="Times New Roman" w:hAnsi="Georgia" w:cs="Arial"/>
          <w:color w:val="252525"/>
          <w:lang w:eastAsia="it-IT"/>
        </w:rPr>
        <w:t xml:space="preserve">I dati della polizia indiana mostrano un'alta incidenza di crimini commessi contro la componente femminile del paese. Il "National Crime </w:t>
      </w:r>
      <w:proofErr w:type="spellStart"/>
      <w:r w:rsidR="004C6DC5" w:rsidRPr="00934EDB">
        <w:rPr>
          <w:rFonts w:ascii="Georgia" w:eastAsia="Times New Roman" w:hAnsi="Georgia" w:cs="Arial"/>
          <w:color w:val="252525"/>
          <w:lang w:eastAsia="it-IT"/>
        </w:rPr>
        <w:t>Records</w:t>
      </w:r>
      <w:proofErr w:type="spellEnd"/>
      <w:r w:rsidR="004C6DC5" w:rsidRPr="00934EDB">
        <w:rPr>
          <w:rFonts w:ascii="Georgia" w:eastAsia="Times New Roman" w:hAnsi="Georgia" w:cs="Arial"/>
          <w:color w:val="252525"/>
          <w:lang w:eastAsia="it-IT"/>
        </w:rPr>
        <w:t xml:space="preserve"> Bureau" ha riferito nel 1988 che, seguendo le attuali statistiche, entro il 2010 il tasso di crimini contro le donne sarebbe cresciuto tanto da superare il tasso di crescita della popolazione totale. Mentre precedentemente molti crimini contro le donne non venivano neppure segnalati alla polizia a causa dello stigma sociale legato allo stupro e alle molestie, le nuove statistiche ufficiali mostrano un drammatico aumento di numero di reati denunciati contro le donne.</w:t>
      </w: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Sfregio con l'acido</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Il sondaggio globale della fondazione Reuters</w:t>
      </w:r>
      <w:r w:rsidR="00126B2D">
        <w:rPr>
          <w:rStyle w:val="Rimandonotaapidipagina"/>
          <w:rFonts w:ascii="Georgia" w:eastAsia="Times New Roman" w:hAnsi="Georgia" w:cs="Arial"/>
          <w:color w:val="252525"/>
          <w:lang w:eastAsia="it-IT"/>
        </w:rPr>
        <w:footnoteReference w:id="46"/>
      </w:r>
      <w:r w:rsidRPr="00934EDB">
        <w:rPr>
          <w:rFonts w:ascii="Georgia" w:eastAsia="Times New Roman" w:hAnsi="Georgia" w:cs="Arial"/>
          <w:color w:val="252525"/>
          <w:lang w:eastAsia="it-IT"/>
        </w:rPr>
        <w:t> afferma che l'India è uno dei paesi più pericolosi al mondo per le donne in cui vivere</w:t>
      </w:r>
      <w:r w:rsidR="00126B2D">
        <w:rPr>
          <w:rStyle w:val="Rimandonotaapidipagina"/>
          <w:rFonts w:ascii="Georgia" w:eastAsia="Times New Roman" w:hAnsi="Georgia" w:cs="Arial"/>
          <w:color w:val="252525"/>
          <w:lang w:eastAsia="it-IT"/>
        </w:rPr>
        <w:footnoteReference w:id="47"/>
      </w:r>
      <w:r w:rsidRPr="00934EDB">
        <w:rPr>
          <w:rFonts w:ascii="Georgia" w:eastAsia="Times New Roman" w:hAnsi="Georgia" w:cs="Arial"/>
          <w:color w:val="252525"/>
          <w:lang w:eastAsia="it-IT"/>
        </w:rPr>
        <w:t>.</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Le donne appartenenti a qualsiasi classe sociale, casta, credo o religione possono trovarsi ad esser vittime di questa forma di violenza consistente nello sfregiar il viso e/o il corpo intero femminile con dell'acido, un delitto premeditato che può giunger ad uccidere - quando non a mutilare in maniera permanente - la donna: è utilizzato come lezione che serve alla donna per tenerla al suo posto</w:t>
      </w:r>
      <w:r w:rsidR="00126B2D">
        <w:rPr>
          <w:rStyle w:val="Rimandonotaapidipagina"/>
          <w:rFonts w:ascii="Georgia" w:eastAsia="Times New Roman" w:hAnsi="Georgia" w:cs="Arial"/>
          <w:color w:val="252525"/>
          <w:lang w:eastAsia="it-IT"/>
        </w:rPr>
        <w:footnoteReference w:id="48"/>
      </w:r>
      <w:r w:rsidRPr="00934EDB">
        <w:rPr>
          <w:rFonts w:ascii="Georgia" w:eastAsia="Times New Roman" w:hAnsi="Georgia" w:cs="Arial"/>
          <w:color w:val="252525"/>
          <w:lang w:eastAsia="it-IT"/>
        </w:rPr>
        <w:t>. Le aggressioni con l'acido come forma di vendetta possono esser state causate dal fatto che la donna ha rifiutato la proposta di matrimonio di un uomo o dopo aver avuto il coraggio di richiedere il</w:t>
      </w:r>
      <w:r w:rsidR="00780175">
        <w:rPr>
          <w:rFonts w:ascii="Georgia" w:eastAsia="Times New Roman" w:hAnsi="Georgia" w:cs="Arial"/>
          <w:color w:val="252525"/>
          <w:lang w:eastAsia="it-IT"/>
        </w:rPr>
        <w:t xml:space="preserve"> divorzio</w:t>
      </w:r>
      <w:r w:rsidR="00780175">
        <w:rPr>
          <w:rStyle w:val="Rimandonotaapidipagina"/>
          <w:rFonts w:ascii="Georgia" w:eastAsia="Times New Roman" w:hAnsi="Georgia" w:cs="Arial"/>
          <w:color w:val="252525"/>
          <w:lang w:eastAsia="it-IT"/>
        </w:rPr>
        <w:footnoteReference w:id="49"/>
      </w:r>
      <w:r w:rsidRPr="00934EDB">
        <w:rPr>
          <w:rFonts w:ascii="Georgia" w:eastAsia="Times New Roman" w:hAnsi="Georgia" w:cs="Arial"/>
          <w:color w:val="252525"/>
          <w:lang w:eastAsia="it-IT"/>
        </w:rPr>
        <w:t>.</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Acidi altamente corrosivi sono facilmente disponibili e molto a buon mercato ed è un modo veloce e semplice per distruggere la vita di una donna; il numero di tali aggressioni e violenze sono via via aumentati col tempo</w:t>
      </w:r>
      <w:r w:rsidR="00670515">
        <w:rPr>
          <w:rStyle w:val="Rimandonotaapidipagina"/>
          <w:rFonts w:ascii="Georgia" w:eastAsia="Times New Roman" w:hAnsi="Georgia" w:cs="Arial"/>
          <w:color w:val="252525"/>
          <w:lang w:eastAsia="it-IT"/>
        </w:rPr>
        <w:footnoteReference w:id="50"/>
      </w:r>
      <w:r w:rsidRPr="00934EDB">
        <w:rPr>
          <w:rFonts w:ascii="Georgia" w:eastAsia="Times New Roman" w:hAnsi="Georgia" w:cs="Arial"/>
          <w:color w:val="252525"/>
          <w:lang w:eastAsia="it-IT"/>
        </w:rPr>
        <w:t>.</w:t>
      </w:r>
    </w:p>
    <w:p w:rsidR="004C6DC5" w:rsidRPr="00934EDB" w:rsidRDefault="00780175" w:rsidP="00780175">
      <w:pPr>
        <w:spacing w:before="72" w:after="0" w:line="240" w:lineRule="auto"/>
        <w:ind w:left="2124" w:firstLine="708"/>
        <w:jc w:val="both"/>
        <w:outlineLvl w:val="2"/>
        <w:rPr>
          <w:rFonts w:ascii="Georgia" w:eastAsia="Times New Roman" w:hAnsi="Georgia" w:cs="Arial"/>
          <w:b/>
          <w:bCs/>
          <w:color w:val="000000"/>
          <w:lang w:eastAsia="it-IT"/>
        </w:rPr>
      </w:pPr>
      <w:r>
        <w:rPr>
          <w:rFonts w:ascii="Georgia" w:eastAsia="Times New Roman" w:hAnsi="Georgia" w:cs="Arial"/>
          <w:noProof/>
          <w:color w:val="252525"/>
          <w:lang w:eastAsia="it-IT"/>
        </w:rPr>
        <mc:AlternateContent>
          <mc:Choice Requires="wps">
            <w:drawing>
              <wp:anchor distT="0" distB="0" distL="114300" distR="114300" simplePos="0" relativeHeight="251665408" behindDoc="0" locked="0" layoutInCell="1" allowOverlap="1" wp14:anchorId="184510AC" wp14:editId="2C9D4B3C">
                <wp:simplePos x="0" y="0"/>
                <wp:positionH relativeFrom="margin">
                  <wp:align>left</wp:align>
                </wp:positionH>
                <wp:positionV relativeFrom="paragraph">
                  <wp:posOffset>10319</wp:posOffset>
                </wp:positionV>
                <wp:extent cx="1571625" cy="1364456"/>
                <wp:effectExtent l="0" t="0" r="28575" b="26670"/>
                <wp:wrapNone/>
                <wp:docPr id="23" name="Casella di testo 23"/>
                <wp:cNvGraphicFramePr/>
                <a:graphic xmlns:a="http://schemas.openxmlformats.org/drawingml/2006/main">
                  <a:graphicData uri="http://schemas.microsoft.com/office/word/2010/wordprocessingShape">
                    <wps:wsp>
                      <wps:cNvSpPr txBox="1"/>
                      <wps:spPr>
                        <a:xfrm>
                          <a:off x="0" y="0"/>
                          <a:ext cx="1571625" cy="1364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175" w:rsidRDefault="00780175">
                            <w:r w:rsidRPr="00934EDB">
                              <w:rPr>
                                <w:rFonts w:ascii="Georgia" w:eastAsia="Times New Roman" w:hAnsi="Georgia" w:cs="Arial"/>
                                <w:noProof/>
                                <w:color w:val="0B0080"/>
                                <w:lang w:eastAsia="it-IT"/>
                              </w:rPr>
                              <w:drawing>
                                <wp:inline distT="0" distB="0" distL="0" distR="0" wp14:anchorId="3937F7E9" wp14:editId="332E7A64">
                                  <wp:extent cx="1414463" cy="984776"/>
                                  <wp:effectExtent l="0" t="0" r="0" b="6350"/>
                                  <wp:docPr id="32" name="Immagine 32" descr="https://upload.wikimedia.org/wikipedia/commons/thumb/d/d8/Santal_people_Jharkhand_India.jpg/220px-Santal_people_Jharkhand_Indi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d/d8/Santal_people_Jharkhand_India.jpg/220px-Santal_people_Jharkhand_Indi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3545" cy="991099"/>
                                          </a:xfrm>
                                          <a:prstGeom prst="rect">
                                            <a:avLst/>
                                          </a:prstGeom>
                                          <a:noFill/>
                                          <a:ln>
                                            <a:noFill/>
                                          </a:ln>
                                        </pic:spPr>
                                      </pic:pic>
                                    </a:graphicData>
                                  </a:graphic>
                                </wp:inline>
                              </w:drawing>
                            </w:r>
                          </w:p>
                          <w:p w:rsidR="00780175" w:rsidRPr="00780175" w:rsidRDefault="00780175">
                            <w:pPr>
                              <w:rPr>
                                <w:rFonts w:ascii="Georgia" w:hAnsi="Georgia"/>
                                <w:i/>
                                <w:sz w:val="20"/>
                                <w:szCs w:val="20"/>
                              </w:rPr>
                            </w:pPr>
                            <w:r w:rsidRPr="00780175">
                              <w:rPr>
                                <w:rFonts w:ascii="Georgia" w:hAnsi="Georgia"/>
                                <w:i/>
                                <w:sz w:val="20"/>
                                <w:szCs w:val="20"/>
                              </w:rPr>
                              <w:t xml:space="preserve">Donne dello </w:t>
                            </w:r>
                            <w:proofErr w:type="spellStart"/>
                            <w:r w:rsidRPr="00780175">
                              <w:rPr>
                                <w:rFonts w:ascii="Georgia" w:hAnsi="Georgia"/>
                                <w:i/>
                                <w:sz w:val="20"/>
                                <w:szCs w:val="20"/>
                              </w:rPr>
                              <w:t>Jharkhand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10AC" id="Casella di testo 23" o:spid="_x0000_s1032" type="#_x0000_t202" style="position:absolute;left:0;text-align:left;margin-left:0;margin-top:.8pt;width:123.75pt;height:107.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82ngIAAMQFAAAOAAAAZHJzL2Uyb0RvYy54bWysVEtPGzEQvlfqf7B8L5uEJLQRG5QGUVVC&#10;gAoVZ8drEwuvx7Unyaa/vmPv5gHlQtXL7tjzzXjmm8f5RVNbtlYhGnAl75/0OFNOQmXcU8l/Plx9&#10;+sxZROEqYcGpkm9V5BfTjx/ON36iBrAEW6nAyImLk40v+RLRT4oiyqWqRTwBrxwpNYRaIB3DU1EF&#10;sSHvtS0Gvd642ECofACpYqTby1bJp9m/1krirdZRIbMlp9gwf0P+LtK3mJ6LyVMQfmlkF4b4hyhq&#10;YRw9und1KVCwVTB/uaqNDBBB44mEugCtjVQ5B8qm33uVzf1SeJVzIXKi39MU/59bebO+C8xUJR+c&#10;cuZETTWai6isFawyDFVEYKQinjY+Tgh+78kAm6/QUL1395EuU/qNDnX6U2KM9MT4ds+yapDJZDQ6&#10;648HI84k6fqn4+FwNE5+ioO5DxG/KahZEkoeqIyZXbG+jthCd5D0WgRrqitjbT6k1lFzG9haUNEt&#10;5iDJ+QuUdWxT8vHpqJcdv9Al13v7hRXyuQvvCEX+rEvPqdxkXViJopaKLOHWqoSx7ofSRHJm5I0Y&#10;hZTK7ePM6ITSlNF7DDv8Iar3GLd5kEV+GRzujWvjILQsvaS2et5Rq1s81fAo7yRis2hyd+UKp5sF&#10;VFtqoADtKEYvrwzxfS0i3olAs0c9Q/sEb+mjLVCRoJM4W0L4/dZ9wtNIkJazDc1yyeOvlQiKM/vd&#10;0bB86Q+HafjzYTg6G9AhHGsWxxq3qudAndOnzeVlFhMe7U7UAepHWjuz9CqphJP0dslxJ86x3TC0&#10;tqSazTKIxt0LvHb3XibXieXUZw/Nowi+63OkEbmB3dSLyat2b7HJ0sFshaBNnoUDqx3/tCryNHVr&#10;Le2i43NGHZbv9A8AAAD//wMAUEsDBBQABgAIAAAAIQC54KOB2gAAAAYBAAAPAAAAZHJzL2Rvd25y&#10;ZXYueG1sTI9BT8MwDIXvSPyHyEjcWLqJlVKaToAGF04biLPXZElE41RN1pV/jznBzc/Peu9zs5lD&#10;LyYzJh9JwXJRgDDURe3JKvh4f7mpQKSMpLGPZBR8mwSb9vKiwVrHM+3MtM9WcAilGhW4nIdaytQ5&#10;EzAt4mCIvWMcA2aWo5V6xDOHh16uiqKUAT1xg8PBPDvTfe1PQcH2yd7brsLRbSvt/TR/Ht/sq1LX&#10;V/PjA4hs5vx3DL/4jA4tMx3iiXQSvQJ+JPO2BMHm6vZuDeLAw7Jcg2wb+R+//QEAAP//AwBQSwEC&#10;LQAUAAYACAAAACEAtoM4kv4AAADhAQAAEwAAAAAAAAAAAAAAAAAAAAAAW0NvbnRlbnRfVHlwZXNd&#10;LnhtbFBLAQItABQABgAIAAAAIQA4/SH/1gAAAJQBAAALAAAAAAAAAAAAAAAAAC8BAABfcmVscy8u&#10;cmVsc1BLAQItABQABgAIAAAAIQBZQZ82ngIAAMQFAAAOAAAAAAAAAAAAAAAAAC4CAABkcnMvZTJv&#10;RG9jLnhtbFBLAQItABQABgAIAAAAIQC54KOB2gAAAAYBAAAPAAAAAAAAAAAAAAAAAPgEAABkcnMv&#10;ZG93bnJldi54bWxQSwUGAAAAAAQABADzAAAA/wUAAAAA&#10;" fillcolor="white [3201]" strokeweight=".5pt">
                <v:textbox>
                  <w:txbxContent>
                    <w:p w:rsidR="00780175" w:rsidRDefault="00780175">
                      <w:r w:rsidRPr="00934EDB">
                        <w:rPr>
                          <w:rFonts w:ascii="Georgia" w:eastAsia="Times New Roman" w:hAnsi="Georgia" w:cs="Arial"/>
                          <w:noProof/>
                          <w:color w:val="0B0080"/>
                          <w:lang w:eastAsia="it-IT"/>
                        </w:rPr>
                        <w:drawing>
                          <wp:inline distT="0" distB="0" distL="0" distR="0" wp14:anchorId="3937F7E9" wp14:editId="332E7A64">
                            <wp:extent cx="1414463" cy="984776"/>
                            <wp:effectExtent l="0" t="0" r="0" b="6350"/>
                            <wp:docPr id="32" name="Immagine 32" descr="https://upload.wikimedia.org/wikipedia/commons/thumb/d/d8/Santal_people_Jharkhand_India.jpg/220px-Santal_people_Jharkhand_Indi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d/d8/Santal_people_Jharkhand_India.jpg/220px-Santal_people_Jharkhand_Indi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3545" cy="991099"/>
                                    </a:xfrm>
                                    <a:prstGeom prst="rect">
                                      <a:avLst/>
                                    </a:prstGeom>
                                    <a:noFill/>
                                    <a:ln>
                                      <a:noFill/>
                                    </a:ln>
                                  </pic:spPr>
                                </pic:pic>
                              </a:graphicData>
                            </a:graphic>
                          </wp:inline>
                        </w:drawing>
                      </w:r>
                    </w:p>
                    <w:p w:rsidR="00780175" w:rsidRPr="00780175" w:rsidRDefault="00780175">
                      <w:pPr>
                        <w:rPr>
                          <w:rFonts w:ascii="Georgia" w:hAnsi="Georgia"/>
                          <w:i/>
                          <w:sz w:val="20"/>
                          <w:szCs w:val="20"/>
                        </w:rPr>
                      </w:pPr>
                      <w:r w:rsidRPr="00780175">
                        <w:rPr>
                          <w:rFonts w:ascii="Georgia" w:hAnsi="Georgia"/>
                          <w:i/>
                          <w:sz w:val="20"/>
                          <w:szCs w:val="20"/>
                        </w:rPr>
                        <w:t xml:space="preserve">Donne dello </w:t>
                      </w:r>
                      <w:proofErr w:type="spellStart"/>
                      <w:r w:rsidRPr="00780175">
                        <w:rPr>
                          <w:rFonts w:ascii="Georgia" w:hAnsi="Georgia"/>
                          <w:i/>
                          <w:sz w:val="20"/>
                          <w:szCs w:val="20"/>
                        </w:rPr>
                        <w:t>Jharkhand</w:t>
                      </w:r>
                      <w:proofErr w:type="spellEnd"/>
                    </w:p>
                  </w:txbxContent>
                </v:textbox>
                <w10:wrap anchorx="margin"/>
              </v:shape>
            </w:pict>
          </mc:Fallback>
        </mc:AlternateContent>
      </w:r>
      <w:r w:rsidR="004C6DC5" w:rsidRPr="00934EDB">
        <w:rPr>
          <w:rFonts w:ascii="Georgia" w:eastAsia="Times New Roman" w:hAnsi="Georgia" w:cs="Arial"/>
          <w:b/>
          <w:bCs/>
          <w:color w:val="000000"/>
          <w:lang w:eastAsia="it-IT"/>
        </w:rPr>
        <w:t>Matrimoni precoci e vedovanza</w:t>
      </w:r>
    </w:p>
    <w:p w:rsidR="000E2882" w:rsidRDefault="004C6DC5" w:rsidP="00780175">
      <w:pPr>
        <w:spacing w:before="120" w:after="120" w:line="240" w:lineRule="auto"/>
        <w:ind w:left="2832"/>
        <w:jc w:val="both"/>
        <w:rPr>
          <w:rFonts w:ascii="Georgia" w:eastAsia="Times New Roman" w:hAnsi="Georgia" w:cs="Arial"/>
          <w:color w:val="252525"/>
          <w:lang w:eastAsia="it-IT"/>
        </w:rPr>
      </w:pPr>
      <w:r w:rsidRPr="00934EDB">
        <w:rPr>
          <w:rFonts w:ascii="Georgia" w:eastAsia="Times New Roman" w:hAnsi="Georgia" w:cs="Arial"/>
          <w:color w:val="252525"/>
          <w:lang w:eastAsia="it-IT"/>
        </w:rPr>
        <w:t>Il matrimonio forzoso tra bambini è tradizionalmente diffuso in tutta l'India e continua anche ai giorni nostri: storicamente le spose bambine dovrebbero in ogni caso continuare a vivere con i genitori fino a quando non hanno raggiunto l'età della</w:t>
      </w:r>
      <w:r w:rsidR="000E2882">
        <w:rPr>
          <w:rFonts w:ascii="Georgia" w:eastAsia="Times New Roman" w:hAnsi="Georgia" w:cs="Arial"/>
          <w:color w:val="252525"/>
          <w:lang w:eastAsia="it-IT"/>
        </w:rPr>
        <w:t xml:space="preserve"> pubertà</w:t>
      </w:r>
      <w:r w:rsidRPr="00934EDB">
        <w:rPr>
          <w:rFonts w:ascii="Georgia" w:eastAsia="Times New Roman" w:hAnsi="Georgia" w:cs="Arial"/>
          <w:color w:val="252525"/>
          <w:lang w:eastAsia="it-IT"/>
        </w:rPr>
        <w:t>. Anche se è stato messo fuorilegge fin dal 1860 dagli inglesi, è ancora una pratica effettiva ed in certe regioni comunemente utilizzata</w:t>
      </w:r>
      <w:r w:rsidR="00670515">
        <w:rPr>
          <w:rStyle w:val="Rimandonotaapidipagina"/>
          <w:rFonts w:ascii="Georgia" w:eastAsia="Times New Roman" w:hAnsi="Georgia" w:cs="Arial"/>
          <w:color w:val="252525"/>
          <w:lang w:eastAsia="it-IT"/>
        </w:rPr>
        <w:footnoteReference w:id="51"/>
      </w:r>
      <w:r w:rsidRPr="00934EDB">
        <w:rPr>
          <w:rFonts w:ascii="Georgia" w:eastAsia="Times New Roman" w:hAnsi="Georgia" w:cs="Arial"/>
          <w:color w:val="252525"/>
          <w:lang w:eastAsia="it-IT"/>
        </w:rPr>
        <w:t xml:space="preserve">. </w:t>
      </w:r>
    </w:p>
    <w:p w:rsidR="004C6DC5" w:rsidRPr="00934EDB" w:rsidRDefault="004C6DC5" w:rsidP="000E2882">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lastRenderedPageBreak/>
        <w:t>In passato poi le donne che avevano la sfortuna di diventar vedove venivano condannate ad una vita di gran sofferenza, veniva loro rasata la testa e costrette a vivere in completo isolamento per il resto dei loro giorni, evitate e scacciate dal resto della società</w:t>
      </w:r>
      <w:r w:rsidR="00670515">
        <w:rPr>
          <w:rStyle w:val="Rimandonotaapidipagina"/>
          <w:rFonts w:ascii="Georgia" w:eastAsia="Times New Roman" w:hAnsi="Georgia" w:cs="Arial"/>
          <w:color w:val="252525"/>
          <w:lang w:eastAsia="it-IT"/>
        </w:rPr>
        <w:footnoteReference w:id="52"/>
      </w:r>
      <w:r w:rsidRPr="00934EDB">
        <w:rPr>
          <w:rFonts w:ascii="Georgia" w:eastAsia="Times New Roman" w:hAnsi="Georgia" w:cs="Arial"/>
          <w:color w:val="252525"/>
          <w:lang w:eastAsia="it-IT"/>
        </w:rPr>
        <w:t>.</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Secondo l'</w:t>
      </w:r>
      <w:r w:rsidR="000E2882">
        <w:rPr>
          <w:rFonts w:ascii="Georgia" w:eastAsia="Times New Roman" w:hAnsi="Georgia" w:cs="Arial"/>
          <w:color w:val="252525"/>
          <w:lang w:eastAsia="it-IT"/>
        </w:rPr>
        <w:t>Unicef</w:t>
      </w:r>
      <w:r w:rsidRPr="00934EDB">
        <w:rPr>
          <w:rFonts w:ascii="Georgia" w:eastAsia="Times New Roman" w:hAnsi="Georgia" w:cs="Arial"/>
          <w:color w:val="252525"/>
          <w:lang w:eastAsia="it-IT"/>
        </w:rPr>
        <w:t> nel suo rapporto 2009 sulla condizione dell'infanzia nel mondo, risulta che il 47% delle giovani donne tra i 20-24 anni si sono sposate prima d'aver raggiunto l'età legale dei 18 anni e nelle zone rurali sale al 56</w:t>
      </w:r>
      <w:proofErr w:type="gramStart"/>
      <w:r w:rsidRPr="00934EDB">
        <w:rPr>
          <w:rFonts w:ascii="Georgia" w:eastAsia="Times New Roman" w:hAnsi="Georgia" w:cs="Arial"/>
          <w:color w:val="252525"/>
          <w:lang w:eastAsia="it-IT"/>
        </w:rPr>
        <w:t>%</w:t>
      </w:r>
      <w:r w:rsidR="00CB6C0D">
        <w:rPr>
          <w:rFonts w:ascii="Georgia" w:eastAsia="Times New Roman" w:hAnsi="Georgia" w:cs="Arial"/>
          <w:color w:val="252525"/>
          <w:lang w:eastAsia="it-IT"/>
        </w:rPr>
        <w:t xml:space="preserve"> </w:t>
      </w:r>
      <w:r w:rsidR="00670515">
        <w:rPr>
          <w:rStyle w:val="Rimandonotaapidipagina"/>
          <w:rFonts w:ascii="Georgia" w:eastAsia="Times New Roman" w:hAnsi="Georgia" w:cs="Arial"/>
          <w:color w:val="252525"/>
          <w:lang w:eastAsia="it-IT"/>
        </w:rPr>
        <w:footnoteReference w:id="53"/>
      </w:r>
      <w:r w:rsidRPr="00934EDB">
        <w:rPr>
          <w:rFonts w:ascii="Georgia" w:eastAsia="Times New Roman" w:hAnsi="Georgia" w:cs="Arial"/>
          <w:color w:val="252525"/>
          <w:lang w:eastAsia="it-IT"/>
        </w:rPr>
        <w:t>.</w:t>
      </w:r>
      <w:proofErr w:type="gramEnd"/>
      <w:r w:rsidRPr="00934EDB">
        <w:rPr>
          <w:rFonts w:ascii="Georgia" w:eastAsia="Times New Roman" w:hAnsi="Georgia" w:cs="Arial"/>
          <w:color w:val="252525"/>
          <w:lang w:eastAsia="it-IT"/>
        </w:rPr>
        <w:t xml:space="preserve"> La relazione ha dimostrato inoltre che ben il 40% di tutti i matrimoni tra bambini nel mondo si verificano in India</w:t>
      </w:r>
      <w:r w:rsidR="00670515">
        <w:rPr>
          <w:rStyle w:val="Rimandonotaapidipagina"/>
          <w:rFonts w:ascii="Georgia" w:eastAsia="Times New Roman" w:hAnsi="Georgia" w:cs="Arial"/>
          <w:color w:val="252525"/>
          <w:lang w:eastAsia="it-IT"/>
        </w:rPr>
        <w:footnoteReference w:id="54"/>
      </w:r>
      <w:r w:rsidRPr="00934EDB">
        <w:rPr>
          <w:rFonts w:ascii="Georgia" w:eastAsia="Times New Roman" w:hAnsi="Georgia" w:cs="Arial"/>
          <w:color w:val="252525"/>
          <w:lang w:eastAsia="it-IT"/>
        </w:rPr>
        <w:t>.</w:t>
      </w:r>
    </w:p>
    <w:p w:rsidR="00FB513A" w:rsidRPr="00934EDB" w:rsidRDefault="00FB513A" w:rsidP="00AC4415">
      <w:pPr>
        <w:shd w:val="clear" w:color="auto" w:fill="F9F9F9"/>
        <w:spacing w:after="0" w:line="240" w:lineRule="auto"/>
        <w:jc w:val="both"/>
        <w:rPr>
          <w:rFonts w:ascii="Georgia" w:eastAsia="Times New Roman" w:hAnsi="Georgia" w:cs="Arial"/>
          <w:color w:val="252525"/>
          <w:lang w:eastAsia="it-IT"/>
        </w:rPr>
      </w:pPr>
    </w:p>
    <w:p w:rsidR="004C6DC5" w:rsidRPr="00934EDB" w:rsidRDefault="00AC4415" w:rsidP="00FB513A">
      <w:pPr>
        <w:spacing w:before="72" w:after="0" w:line="240" w:lineRule="auto"/>
        <w:jc w:val="both"/>
        <w:outlineLvl w:val="2"/>
        <w:rPr>
          <w:rFonts w:ascii="Georgia" w:eastAsia="Times New Roman" w:hAnsi="Georgia" w:cs="Arial"/>
          <w:b/>
          <w:bCs/>
          <w:color w:val="000000"/>
          <w:lang w:eastAsia="it-IT"/>
        </w:rPr>
      </w:pPr>
      <w:r>
        <w:rPr>
          <w:rFonts w:ascii="Georgia" w:eastAsia="Times New Roman" w:hAnsi="Georgia" w:cs="Arial"/>
          <w:noProof/>
          <w:color w:val="252525"/>
          <w:lang w:eastAsia="it-IT"/>
        </w:rPr>
        <mc:AlternateContent>
          <mc:Choice Requires="wps">
            <w:drawing>
              <wp:anchor distT="0" distB="0" distL="114300" distR="114300" simplePos="0" relativeHeight="251666432" behindDoc="0" locked="0" layoutInCell="1" allowOverlap="1" wp14:anchorId="4E78A244" wp14:editId="04F5F674">
                <wp:simplePos x="0" y="0"/>
                <wp:positionH relativeFrom="margin">
                  <wp:align>right</wp:align>
                </wp:positionH>
                <wp:positionV relativeFrom="paragraph">
                  <wp:posOffset>163830</wp:posOffset>
                </wp:positionV>
                <wp:extent cx="1671637" cy="1500188"/>
                <wp:effectExtent l="0" t="0" r="24130" b="24130"/>
                <wp:wrapNone/>
                <wp:docPr id="33" name="Casella di testo 33"/>
                <wp:cNvGraphicFramePr/>
                <a:graphic xmlns:a="http://schemas.openxmlformats.org/drawingml/2006/main">
                  <a:graphicData uri="http://schemas.microsoft.com/office/word/2010/wordprocessingShape">
                    <wps:wsp>
                      <wps:cNvSpPr txBox="1"/>
                      <wps:spPr>
                        <a:xfrm>
                          <a:off x="0" y="0"/>
                          <a:ext cx="1671637" cy="1500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415" w:rsidRDefault="00AC4415">
                            <w:r w:rsidRPr="00934EDB">
                              <w:rPr>
                                <w:rFonts w:ascii="Georgia" w:eastAsia="Times New Roman" w:hAnsi="Georgia" w:cs="Arial"/>
                                <w:noProof/>
                                <w:color w:val="0B0080"/>
                                <w:lang w:eastAsia="it-IT"/>
                              </w:rPr>
                              <w:drawing>
                                <wp:inline distT="0" distB="0" distL="0" distR="0" wp14:anchorId="445637C3" wp14:editId="3AA6043D">
                                  <wp:extent cx="1514475" cy="1135857"/>
                                  <wp:effectExtent l="0" t="0" r="0" b="7620"/>
                                  <wp:docPr id="10" name="Immagine 10" descr="https://upload.wikimedia.org/wikipedia/commons/thumb/b/b3/Village_Women_at_a_Crossroads_-_Near_Mysore_-_India.JPG/220px-Village_Women_at_a_Crossroads_-_Near_Mysore_-_Indi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3/Village_Women_at_a_Crossroads_-_Near_Mysore_-_India.JPG/220px-Village_Women_at_a_Crossroads_-_Near_Mysore_-_India.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9520" cy="1147141"/>
                                          </a:xfrm>
                                          <a:prstGeom prst="rect">
                                            <a:avLst/>
                                          </a:prstGeom>
                                          <a:noFill/>
                                          <a:ln>
                                            <a:noFill/>
                                          </a:ln>
                                        </pic:spPr>
                                      </pic:pic>
                                    </a:graphicData>
                                  </a:graphic>
                                </wp:inline>
                              </w:drawing>
                            </w:r>
                          </w:p>
                          <w:p w:rsidR="00AC4415" w:rsidRPr="004E5B69" w:rsidRDefault="00AC4415">
                            <w:pPr>
                              <w:rPr>
                                <w:rFonts w:ascii="Georgia" w:hAnsi="Georgia"/>
                                <w:i/>
                                <w:sz w:val="20"/>
                                <w:szCs w:val="20"/>
                              </w:rPr>
                            </w:pPr>
                            <w:r w:rsidRPr="004E5B69">
                              <w:rPr>
                                <w:rFonts w:ascii="Georgia" w:hAnsi="Georgia"/>
                                <w:i/>
                                <w:sz w:val="20"/>
                                <w:szCs w:val="20"/>
                              </w:rPr>
                              <w:t xml:space="preserve">Donne a </w:t>
                            </w:r>
                            <w:proofErr w:type="spellStart"/>
                            <w:r w:rsidRPr="004E5B69">
                              <w:rPr>
                                <w:rFonts w:ascii="Georgia" w:hAnsi="Georgia"/>
                                <w:i/>
                                <w:sz w:val="20"/>
                                <w:szCs w:val="20"/>
                              </w:rPr>
                              <w:t>Mysore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A244" id="Casella di testo 33" o:spid="_x0000_s1033" type="#_x0000_t202" style="position:absolute;left:0;text-align:left;margin-left:80.4pt;margin-top:12.9pt;width:131.6pt;height:118.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FnwIAAMQFAAAOAAAAZHJzL2Uyb0RvYy54bWysVN9P2zAQfp+0/8Hy+0hCoe0qUtQVMU1C&#10;gAYTz65jUwvH59luk+6v5+wkpTBemPaSnH3f/fp8d2fnba3JVjivwJS0OMopEYZDpcxjSX/dX36Z&#10;UuIDMxXTYERJd8LT8/nnT2eNnYljWIOuhCPoxPhZY0u6DsHOsszztaiZPwIrDColuJoFPLrHrHKs&#10;Qe+1zo7zfJw14CrrgAvv8faiU9J58i+l4OFGSi8C0SXF3EL6uvRdxW82P2OzR8fsWvE+DfYPWdRM&#10;GQy6d3XBAiMbp/5yVSvuwIMMRxzqDKRUXKQasJoif1PN3ZpZkWpBcrzd0+T/n1t+vb11RFUlHY0o&#10;MazGN1oyL7RmpFIkCB+AoAp5aqyfIfzOokFov0GL7z3ce7yM5bfS1fGPhRHUI+O7PcuiDYRHo/Gk&#10;GI8mlHDUFad5Xkyn0U/2Ym6dD98F1CQKJXX4jIldtr3yoYMOkBjNg1bVpdI6HWLriKV2ZMvw0XVI&#10;SaLzVyhtSFPS8eg0T45f6aLrvf1KM/7Up3eAQn/axHAiNVmfVqSooyJJYadFxGjzU0gkOTHyTo6M&#10;c2H2eSZ0REms6COGPf4lq48Yd3WgRYoMJuyNa2XAdSy9prZ6GqiVHR7f8KDuKIZ21abumgydsoJq&#10;hw3koBtFb/mlQr6vmA+3zOHsYc/gPgk3+JEa8JGglyhZg/vz3n3E40iglpIGZ7mk/veGOUGJ/mFw&#10;WL4WJydx+NPh5HRyjAd3qFkdasymXgJ2ToGby/IkRnzQgygd1A+4dhYxKqqY4Ri7pGEQl6HbMLi2&#10;uFgsEgjH3bJwZe4sj64jy7HP7tsH5mzf5wFH5BqGqWezN+3eYaOlgcUmgFRpFiLPHas9/7gq0jT1&#10;ay3uosNzQr0s3/kzAAAA//8DAFBLAwQUAAYACAAAACEAgCoP/9oAAAAHAQAADwAAAGRycy9kb3du&#10;cmV2LnhtbEyPwU7DMBBE70j8g7VI3KhTI6qQxqkAFS6cKIizG29tq/E6st00/D3uCW47mtHM23Yz&#10;+4FNGJMLJGG5qIAh9UE7MhK+Pl/vamApK9JqCIQSfjDBpru+alWjw5k+cNplw0oJpUZJsDmPDeep&#10;t+hVWoQRqXiHEL3KRUbDdVTnUu4HLqpqxb1yVBasGvHFYn/cnbyE7bN5NH2tot3W2rlp/j68mzcp&#10;b2/mpzWwjHP+C8MFv6BDV5j24UQ6sUFCeSRLEA+Fv7hidS+A7S+HWALvWv6fv/sFAAD//wMAUEsB&#10;Ai0AFAAGAAgAAAAhALaDOJL+AAAA4QEAABMAAAAAAAAAAAAAAAAAAAAAAFtDb250ZW50X1R5cGVz&#10;XS54bWxQSwECLQAUAAYACAAAACEAOP0h/9YAAACUAQAACwAAAAAAAAAAAAAAAAAvAQAAX3JlbHMv&#10;LnJlbHNQSwECLQAUAAYACAAAACEAJQf8BZ8CAADEBQAADgAAAAAAAAAAAAAAAAAuAgAAZHJzL2Uy&#10;b0RvYy54bWxQSwECLQAUAAYACAAAACEAgCoP/9oAAAAHAQAADwAAAAAAAAAAAAAAAAD5BAAAZHJz&#10;L2Rvd25yZXYueG1sUEsFBgAAAAAEAAQA8wAAAAAGAAAAAA==&#10;" fillcolor="white [3201]" strokeweight=".5pt">
                <v:textbox>
                  <w:txbxContent>
                    <w:p w:rsidR="00AC4415" w:rsidRDefault="00AC4415">
                      <w:r w:rsidRPr="00934EDB">
                        <w:rPr>
                          <w:rFonts w:ascii="Georgia" w:eastAsia="Times New Roman" w:hAnsi="Georgia" w:cs="Arial"/>
                          <w:noProof/>
                          <w:color w:val="0B0080"/>
                          <w:lang w:eastAsia="it-IT"/>
                        </w:rPr>
                        <w:drawing>
                          <wp:inline distT="0" distB="0" distL="0" distR="0" wp14:anchorId="445637C3" wp14:editId="3AA6043D">
                            <wp:extent cx="1514475" cy="1135857"/>
                            <wp:effectExtent l="0" t="0" r="0" b="7620"/>
                            <wp:docPr id="10" name="Immagine 10" descr="https://upload.wikimedia.org/wikipedia/commons/thumb/b/b3/Village_Women_at_a_Crossroads_-_Near_Mysore_-_India.JPG/220px-Village_Women_at_a_Crossroads_-_Near_Mysore_-_Indi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3/Village_Women_at_a_Crossroads_-_Near_Mysore_-_India.JPG/220px-Village_Women_at_a_Crossroads_-_Near_Mysore_-_India.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9520" cy="1147141"/>
                                    </a:xfrm>
                                    <a:prstGeom prst="rect">
                                      <a:avLst/>
                                    </a:prstGeom>
                                    <a:noFill/>
                                    <a:ln>
                                      <a:noFill/>
                                    </a:ln>
                                  </pic:spPr>
                                </pic:pic>
                              </a:graphicData>
                            </a:graphic>
                          </wp:inline>
                        </w:drawing>
                      </w:r>
                    </w:p>
                    <w:p w:rsidR="00AC4415" w:rsidRPr="004E5B69" w:rsidRDefault="00AC4415">
                      <w:pPr>
                        <w:rPr>
                          <w:rFonts w:ascii="Georgia" w:hAnsi="Georgia"/>
                          <w:i/>
                          <w:sz w:val="20"/>
                          <w:szCs w:val="20"/>
                        </w:rPr>
                      </w:pPr>
                      <w:r w:rsidRPr="004E5B69">
                        <w:rPr>
                          <w:rFonts w:ascii="Georgia" w:hAnsi="Georgia"/>
                          <w:i/>
                          <w:sz w:val="20"/>
                          <w:szCs w:val="20"/>
                        </w:rPr>
                        <w:t xml:space="preserve">Donne a </w:t>
                      </w:r>
                      <w:proofErr w:type="spellStart"/>
                      <w:r w:rsidRPr="004E5B69">
                        <w:rPr>
                          <w:rFonts w:ascii="Georgia" w:hAnsi="Georgia"/>
                          <w:i/>
                          <w:sz w:val="20"/>
                          <w:szCs w:val="20"/>
                        </w:rPr>
                        <w:t>Mysore</w:t>
                      </w:r>
                      <w:proofErr w:type="spellEnd"/>
                    </w:p>
                  </w:txbxContent>
                </v:textbox>
                <w10:wrap anchorx="margin"/>
              </v:shape>
            </w:pict>
          </mc:Fallback>
        </mc:AlternateContent>
      </w:r>
      <w:r w:rsidR="004C6DC5" w:rsidRPr="00934EDB">
        <w:rPr>
          <w:rFonts w:ascii="Georgia" w:eastAsia="Times New Roman" w:hAnsi="Georgia" w:cs="Arial"/>
          <w:b/>
          <w:bCs/>
          <w:color w:val="000000"/>
          <w:lang w:eastAsia="it-IT"/>
        </w:rPr>
        <w:t>Violenza domestica</w:t>
      </w:r>
    </w:p>
    <w:p w:rsidR="00AC4415" w:rsidRDefault="004C6DC5" w:rsidP="00AC4415">
      <w:pPr>
        <w:spacing w:after="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Il numero dei casi di </w:t>
      </w:r>
      <w:hyperlink r:id="rId26" w:tooltip="Violenza domestica" w:history="1">
        <w:r w:rsidRPr="00934EDB">
          <w:rPr>
            <w:rFonts w:ascii="Georgia" w:eastAsia="Times New Roman" w:hAnsi="Georgia" w:cs="Arial"/>
            <w:color w:val="0B0080"/>
            <w:u w:val="single"/>
            <w:lang w:eastAsia="it-IT"/>
          </w:rPr>
          <w:t>violenza domestica</w:t>
        </w:r>
      </w:hyperlink>
      <w:r w:rsidRPr="00934EDB">
        <w:rPr>
          <w:rFonts w:ascii="Georgia" w:eastAsia="Times New Roman" w:hAnsi="Georgia" w:cs="Arial"/>
          <w:color w:val="252525"/>
          <w:lang w:eastAsia="it-IT"/>
        </w:rPr>
        <w:t xml:space="preserve"> è più elevato tra le classi </w:t>
      </w:r>
    </w:p>
    <w:p w:rsidR="00AC4415" w:rsidRDefault="004C6DC5" w:rsidP="00AC4415">
      <w:pPr>
        <w:spacing w:after="0" w:line="240" w:lineRule="auto"/>
        <w:jc w:val="both"/>
        <w:rPr>
          <w:rFonts w:ascii="Georgia" w:eastAsia="Times New Roman" w:hAnsi="Georgia" w:cs="Arial"/>
          <w:color w:val="252525"/>
          <w:lang w:eastAsia="it-IT"/>
        </w:rPr>
      </w:pPr>
      <w:proofErr w:type="gramStart"/>
      <w:r w:rsidRPr="00934EDB">
        <w:rPr>
          <w:rFonts w:ascii="Georgia" w:eastAsia="Times New Roman" w:hAnsi="Georgia" w:cs="Arial"/>
          <w:color w:val="252525"/>
          <w:lang w:eastAsia="it-IT"/>
        </w:rPr>
        <w:t>socio</w:t>
      </w:r>
      <w:proofErr w:type="gramEnd"/>
      <w:r w:rsidRPr="00934EDB">
        <w:rPr>
          <w:rFonts w:ascii="Georgia" w:eastAsia="Times New Roman" w:hAnsi="Georgia" w:cs="Arial"/>
          <w:color w:val="252525"/>
          <w:lang w:eastAsia="it-IT"/>
        </w:rPr>
        <w:t xml:space="preserve">-economiche più basse; la protezione legale delle donne </w:t>
      </w:r>
      <w:r w:rsidR="00AC4415">
        <w:rPr>
          <w:rFonts w:ascii="Georgia" w:eastAsia="Times New Roman" w:hAnsi="Georgia" w:cs="Arial"/>
          <w:color w:val="252525"/>
          <w:lang w:eastAsia="it-IT"/>
        </w:rPr>
        <w:t>da</w:t>
      </w:r>
    </w:p>
    <w:p w:rsidR="004C6DC5" w:rsidRDefault="004C6DC5" w:rsidP="00AC4415">
      <w:pPr>
        <w:spacing w:after="0" w:line="240" w:lineRule="auto"/>
        <w:jc w:val="both"/>
        <w:rPr>
          <w:rFonts w:ascii="Georgia" w:eastAsia="Times New Roman" w:hAnsi="Georgia" w:cs="Arial"/>
          <w:color w:val="252525"/>
          <w:lang w:eastAsia="it-IT"/>
        </w:rPr>
      </w:pPr>
      <w:proofErr w:type="gramStart"/>
      <w:r w:rsidRPr="00934EDB">
        <w:rPr>
          <w:rFonts w:ascii="Georgia" w:eastAsia="Times New Roman" w:hAnsi="Georgia" w:cs="Arial"/>
          <w:color w:val="252525"/>
          <w:lang w:eastAsia="it-IT"/>
        </w:rPr>
        <w:t>questa</w:t>
      </w:r>
      <w:proofErr w:type="gramEnd"/>
      <w:r w:rsidRPr="00934EDB">
        <w:rPr>
          <w:rFonts w:ascii="Georgia" w:eastAsia="Times New Roman" w:hAnsi="Georgia" w:cs="Arial"/>
          <w:color w:val="252525"/>
          <w:lang w:eastAsia="it-IT"/>
        </w:rPr>
        <w:t xml:space="preserve"> forma di violenza è entrata in vigore a partire dal 2006</w:t>
      </w:r>
      <w:r w:rsidR="00AC4415">
        <w:rPr>
          <w:rFonts w:ascii="Georgia" w:eastAsia="Times New Roman" w:hAnsi="Georgia" w:cs="Arial"/>
          <w:color w:val="252525"/>
          <w:lang w:eastAsia="it-IT"/>
        </w:rPr>
        <w:t>.</w:t>
      </w:r>
    </w:p>
    <w:p w:rsidR="00AC4415" w:rsidRPr="00934EDB" w:rsidRDefault="00AC4415" w:rsidP="00AC4415">
      <w:pPr>
        <w:spacing w:after="0" w:line="240" w:lineRule="auto"/>
        <w:jc w:val="both"/>
        <w:rPr>
          <w:rFonts w:ascii="Georgia" w:eastAsia="Times New Roman" w:hAnsi="Georgia" w:cs="Arial"/>
          <w:color w:val="252525"/>
          <w:lang w:eastAsia="it-IT"/>
        </w:rPr>
      </w:pP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Dote</w:t>
      </w:r>
    </w:p>
    <w:p w:rsidR="00AC4415" w:rsidRDefault="004C6DC5" w:rsidP="00AC4415">
      <w:pPr>
        <w:spacing w:after="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 xml:space="preserve">Nel 1961 il governo ha approvato una legge sulla proibizione </w:t>
      </w:r>
    </w:p>
    <w:p w:rsidR="00AC4415" w:rsidRDefault="004C6DC5" w:rsidP="00AC4415">
      <w:pPr>
        <w:spacing w:after="0" w:line="240" w:lineRule="auto"/>
        <w:jc w:val="both"/>
        <w:rPr>
          <w:rFonts w:ascii="Georgia" w:eastAsia="Times New Roman" w:hAnsi="Georgia" w:cs="Arial"/>
          <w:color w:val="252525"/>
          <w:lang w:eastAsia="it-IT"/>
        </w:rPr>
      </w:pPr>
      <w:proofErr w:type="gramStart"/>
      <w:r w:rsidRPr="00934EDB">
        <w:rPr>
          <w:rFonts w:ascii="Georgia" w:eastAsia="Times New Roman" w:hAnsi="Georgia" w:cs="Arial"/>
          <w:color w:val="252525"/>
          <w:lang w:eastAsia="it-IT"/>
        </w:rPr>
        <w:t>della</w:t>
      </w:r>
      <w:proofErr w:type="gramEnd"/>
      <w:r w:rsidRPr="00934EDB">
        <w:rPr>
          <w:rFonts w:ascii="Georgia" w:eastAsia="Times New Roman" w:hAnsi="Georgia" w:cs="Arial"/>
          <w:color w:val="252525"/>
          <w:lang w:eastAsia="it-IT"/>
        </w:rPr>
        <w:t xml:space="preserve"> dote, rendendo le richieste di dote nell'organizzazione</w:t>
      </w:r>
    </w:p>
    <w:p w:rsidR="00AC4415" w:rsidRDefault="004C6DC5" w:rsidP="00AC4415">
      <w:pPr>
        <w:spacing w:after="0" w:line="240" w:lineRule="auto"/>
        <w:jc w:val="both"/>
        <w:rPr>
          <w:rFonts w:ascii="Georgia" w:eastAsia="Times New Roman" w:hAnsi="Georgia" w:cs="Arial"/>
          <w:color w:val="252525"/>
          <w:lang w:eastAsia="it-IT"/>
        </w:rPr>
      </w:pPr>
      <w:proofErr w:type="gramStart"/>
      <w:r w:rsidRPr="00934EDB">
        <w:rPr>
          <w:rFonts w:ascii="Georgia" w:eastAsia="Times New Roman" w:hAnsi="Georgia" w:cs="Arial"/>
          <w:color w:val="252525"/>
          <w:lang w:eastAsia="it-IT"/>
        </w:rPr>
        <w:t>dei</w:t>
      </w:r>
      <w:proofErr w:type="gramEnd"/>
      <w:r w:rsidRPr="00934EDB">
        <w:rPr>
          <w:rFonts w:ascii="Georgia" w:eastAsia="Times New Roman" w:hAnsi="Georgia" w:cs="Arial"/>
          <w:color w:val="252525"/>
          <w:lang w:eastAsia="it-IT"/>
        </w:rPr>
        <w:t xml:space="preserve"> matrimoni illegali</w:t>
      </w:r>
      <w:r w:rsidR="00CB6C0D">
        <w:rPr>
          <w:rStyle w:val="Rimandonotaapidipagina"/>
          <w:rFonts w:ascii="Georgia" w:eastAsia="Times New Roman" w:hAnsi="Georgia" w:cs="Arial"/>
          <w:color w:val="252525"/>
          <w:lang w:eastAsia="it-IT"/>
        </w:rPr>
        <w:footnoteReference w:id="55"/>
      </w:r>
      <w:r w:rsidRPr="00934EDB">
        <w:rPr>
          <w:rFonts w:ascii="Georgia" w:eastAsia="Times New Roman" w:hAnsi="Georgia" w:cs="Arial"/>
          <w:color w:val="252525"/>
          <w:lang w:eastAsia="it-IT"/>
        </w:rPr>
        <w:t xml:space="preserve">; nonostante ciò si sono verificati molti </w:t>
      </w:r>
    </w:p>
    <w:p w:rsidR="00AC4415" w:rsidRDefault="004C6DC5" w:rsidP="00AC4415">
      <w:pPr>
        <w:spacing w:after="0" w:line="240" w:lineRule="auto"/>
        <w:jc w:val="both"/>
        <w:rPr>
          <w:rFonts w:ascii="Georgia" w:eastAsia="Times New Roman" w:hAnsi="Georgia" w:cs="Arial"/>
          <w:color w:val="252525"/>
          <w:lang w:eastAsia="it-IT"/>
        </w:rPr>
      </w:pPr>
      <w:proofErr w:type="gramStart"/>
      <w:r w:rsidRPr="00934EDB">
        <w:rPr>
          <w:rFonts w:ascii="Georgia" w:eastAsia="Times New Roman" w:hAnsi="Georgia" w:cs="Arial"/>
          <w:color w:val="252525"/>
          <w:lang w:eastAsia="it-IT"/>
        </w:rPr>
        <w:t>casi</w:t>
      </w:r>
      <w:proofErr w:type="gramEnd"/>
      <w:r w:rsidRPr="00934EDB">
        <w:rPr>
          <w:rFonts w:ascii="Georgia" w:eastAsia="Times New Roman" w:hAnsi="Georgia" w:cs="Arial"/>
          <w:color w:val="252525"/>
          <w:lang w:eastAsia="it-IT"/>
        </w:rPr>
        <w:t xml:space="preserve"> di violenze domestiche legate alla dote, tra omicidi e suicidi</w:t>
      </w:r>
    </w:p>
    <w:p w:rsidR="004C6DC5" w:rsidRPr="00934EDB" w:rsidRDefault="004C6DC5" w:rsidP="00AC4415">
      <w:pPr>
        <w:spacing w:after="0" w:line="240" w:lineRule="auto"/>
        <w:jc w:val="both"/>
        <w:rPr>
          <w:rFonts w:ascii="Georgia" w:eastAsia="Times New Roman" w:hAnsi="Georgia" w:cs="Arial"/>
          <w:color w:val="252525"/>
          <w:lang w:eastAsia="it-IT"/>
        </w:rPr>
      </w:pPr>
      <w:proofErr w:type="gramStart"/>
      <w:r w:rsidRPr="00934EDB">
        <w:rPr>
          <w:rFonts w:ascii="Georgia" w:eastAsia="Times New Roman" w:hAnsi="Georgia" w:cs="Arial"/>
          <w:color w:val="252525"/>
          <w:lang w:eastAsia="it-IT"/>
        </w:rPr>
        <w:t>di</w:t>
      </w:r>
      <w:proofErr w:type="gramEnd"/>
      <w:r w:rsidRPr="00934EDB">
        <w:rPr>
          <w:rFonts w:ascii="Georgia" w:eastAsia="Times New Roman" w:hAnsi="Georgia" w:cs="Arial"/>
          <w:color w:val="252525"/>
          <w:lang w:eastAsia="it-IT"/>
        </w:rPr>
        <w:t xml:space="preserve"> donne. Ancora negli anni '80 ne erano segnalati numerosi casi.</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Una relazione del 1997 ha riferito che ogni anno almeno 5mila donne in India muoiono per cause legate alla dote (l'uomo cioè sposava una donna per poterne incamerare la dote e poi la ammazzava); almeno una dozzina di "incidenti" giornalieri dovuti a incendi in cucina si pensa possano essere attentati intenzionali con l'intento di far morire la moglie</w:t>
      </w:r>
      <w:r w:rsidR="00CB6C0D">
        <w:rPr>
          <w:rStyle w:val="Rimandonotaapidipagina"/>
          <w:rFonts w:ascii="Georgia" w:eastAsia="Times New Roman" w:hAnsi="Georgia" w:cs="Arial"/>
          <w:color w:val="252525"/>
          <w:lang w:eastAsia="it-IT"/>
        </w:rPr>
        <w:footnoteReference w:id="56"/>
      </w:r>
      <w:r w:rsidRPr="00934EDB">
        <w:rPr>
          <w:rFonts w:ascii="Georgia" w:eastAsia="Times New Roman" w:hAnsi="Georgia" w:cs="Arial"/>
          <w:color w:val="252525"/>
          <w:lang w:eastAsia="it-IT"/>
        </w:rPr>
        <w:t>.</w:t>
      </w:r>
    </w:p>
    <w:p w:rsidR="00AC4415" w:rsidRDefault="00AC4415" w:rsidP="00FB513A">
      <w:pPr>
        <w:spacing w:before="72" w:after="0" w:line="240" w:lineRule="auto"/>
        <w:jc w:val="both"/>
        <w:outlineLvl w:val="2"/>
        <w:rPr>
          <w:rFonts w:ascii="Georgia" w:eastAsia="Times New Roman" w:hAnsi="Georgia" w:cs="Arial"/>
          <w:b/>
          <w:bCs/>
          <w:color w:val="000000"/>
          <w:lang w:eastAsia="it-IT"/>
        </w:rPr>
      </w:pP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Infanticidio femminile e aborto selettivo</w:t>
      </w:r>
    </w:p>
    <w:p w:rsidR="004C6DC5"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In India il rapporto tra maschi e femmine tra la popolazione è inclinato decisamente a favore dei maschi; la principale ragione è dovuta al fatto che un elevato numero di donne muoiono ben prima d'aver raggiunto l'età adulta. Le società più tribali indiane hanno un rapporto di sesso meno distorta rispetto agli altri gruppi castali, ciò nonostante il fatto che le comunità tribali abbiano livelli molto più bassi di alfabetizzazione, di reddito e strutture sanitarie meno adeguate.</w:t>
      </w:r>
      <w:r w:rsidR="00AC4415">
        <w:rPr>
          <w:rFonts w:ascii="Georgia" w:eastAsia="Times New Roman" w:hAnsi="Georgia" w:cs="Arial"/>
          <w:color w:val="252525"/>
          <w:lang w:eastAsia="it-IT"/>
        </w:rPr>
        <w:t xml:space="preserve"> </w:t>
      </w:r>
      <w:r w:rsidRPr="00934EDB">
        <w:rPr>
          <w:rFonts w:ascii="Georgia" w:eastAsia="Times New Roman" w:hAnsi="Georgia" w:cs="Arial"/>
          <w:color w:val="252525"/>
          <w:lang w:eastAsia="it-IT"/>
        </w:rPr>
        <w:t>Gli esperti suggeriscono anche che il maggior numero di maschi nel paese può anche esser attribuito agli infanticidi e all'aborto delle femmine: gli aborti su feti femminili rimangono molto elevati ed il rapporto tra i sessi alla nascita mantiene una curva sempre più asimmetrico</w:t>
      </w:r>
      <w:r w:rsidR="00CB6C0D">
        <w:rPr>
          <w:rStyle w:val="Rimandonotaapidipagina"/>
          <w:rFonts w:ascii="Georgia" w:eastAsia="Times New Roman" w:hAnsi="Georgia" w:cs="Arial"/>
          <w:color w:val="252525"/>
          <w:lang w:eastAsia="it-IT"/>
        </w:rPr>
        <w:footnoteReference w:id="57"/>
      </w:r>
      <w:r w:rsidRPr="00934EDB">
        <w:rPr>
          <w:rFonts w:ascii="Georgia" w:eastAsia="Times New Roman" w:hAnsi="Georgia" w:cs="Arial"/>
          <w:color w:val="252525"/>
          <w:lang w:eastAsia="it-IT"/>
        </w:rPr>
        <w:t>.</w:t>
      </w:r>
      <w:r w:rsidR="00AC4415">
        <w:rPr>
          <w:rFonts w:ascii="Georgia" w:eastAsia="Times New Roman" w:hAnsi="Georgia" w:cs="Arial"/>
          <w:color w:val="252525"/>
          <w:lang w:eastAsia="it-IT"/>
        </w:rPr>
        <w:t xml:space="preserve"> </w:t>
      </w:r>
      <w:r w:rsidRPr="00934EDB">
        <w:rPr>
          <w:rFonts w:ascii="Georgia" w:eastAsia="Times New Roman" w:hAnsi="Georgia" w:cs="Arial"/>
          <w:color w:val="252525"/>
          <w:lang w:eastAsia="it-IT"/>
        </w:rPr>
        <w:t>L'India ha al giorno d'oggi un rapporto tra i sessi molto distorto, che vien attribuito come già detto sia</w:t>
      </w:r>
      <w:r w:rsidR="005873F7">
        <w:rPr>
          <w:rFonts w:ascii="Georgia" w:eastAsia="Times New Roman" w:hAnsi="Georgia" w:cs="Arial"/>
          <w:color w:val="252525"/>
          <w:lang w:eastAsia="it-IT"/>
        </w:rPr>
        <w:t xml:space="preserve"> </w:t>
      </w:r>
      <w:r w:rsidR="005873F7" w:rsidRPr="005873F7">
        <w:rPr>
          <w:rFonts w:ascii="Georgia" w:eastAsia="Times New Roman" w:hAnsi="Georgia" w:cs="Arial"/>
          <w:color w:val="252525"/>
          <w:lang w:eastAsia="it-IT"/>
        </w:rPr>
        <w:t>all'infanticidio</w:t>
      </w:r>
      <w:r w:rsidRPr="00934EDB">
        <w:rPr>
          <w:rFonts w:ascii="Georgia" w:eastAsia="Times New Roman" w:hAnsi="Georgia" w:cs="Arial"/>
          <w:color w:val="252525"/>
          <w:lang w:eastAsia="it-IT"/>
        </w:rPr>
        <w:t> che all'</w:t>
      </w:r>
      <w:r w:rsidR="005873F7">
        <w:rPr>
          <w:rFonts w:ascii="Georgia" w:eastAsia="Times New Roman" w:hAnsi="Georgia" w:cs="Arial"/>
          <w:color w:val="252525"/>
          <w:lang w:eastAsia="it-IT"/>
        </w:rPr>
        <w:t xml:space="preserve"> aborto</w:t>
      </w:r>
      <w:r w:rsidRPr="00934EDB">
        <w:rPr>
          <w:rFonts w:ascii="Georgia" w:eastAsia="Times New Roman" w:hAnsi="Georgia" w:cs="Arial"/>
          <w:color w:val="252525"/>
          <w:lang w:eastAsia="it-IT"/>
        </w:rPr>
        <w:t> selettivo femminile, che colpisce circa un milione di neonati di sesso femminile l'anno</w:t>
      </w:r>
      <w:r w:rsidR="00CB6C0D">
        <w:rPr>
          <w:rStyle w:val="Rimandonotaapidipagina"/>
          <w:rFonts w:ascii="Georgia" w:eastAsia="Times New Roman" w:hAnsi="Georgia" w:cs="Arial"/>
          <w:color w:val="252525"/>
          <w:lang w:eastAsia="it-IT"/>
        </w:rPr>
        <w:footnoteReference w:id="58"/>
      </w:r>
      <w:r w:rsidRPr="00934EDB">
        <w:rPr>
          <w:rFonts w:ascii="Georgia" w:eastAsia="Times New Roman" w:hAnsi="Georgia" w:cs="Arial"/>
          <w:color w:val="252525"/>
          <w:lang w:eastAsia="it-IT"/>
        </w:rPr>
        <w:t>. Nel 2011 il governo ha dichiarato che mancavano circa tre milioni di femmine alla popolazione</w:t>
      </w:r>
      <w:r w:rsidR="00CB6C0D">
        <w:rPr>
          <w:rStyle w:val="Rimandonotaapidipagina"/>
          <w:rFonts w:ascii="Georgia" w:eastAsia="Times New Roman" w:hAnsi="Georgia" w:cs="Arial"/>
          <w:color w:val="252525"/>
          <w:lang w:eastAsia="it-IT"/>
        </w:rPr>
        <w:footnoteReference w:id="59"/>
      </w:r>
      <w:r w:rsidRPr="00934EDB">
        <w:rPr>
          <w:rFonts w:ascii="Georgia" w:eastAsia="Times New Roman" w:hAnsi="Georgia" w:cs="Arial"/>
          <w:color w:val="252525"/>
          <w:lang w:eastAsia="it-IT"/>
        </w:rPr>
        <w:t>; sono state prese misure per migliorarne la proporzione tra maschi femmine ed è stato notato come la situazione sia migliorata negli ultimi anni</w:t>
      </w:r>
      <w:r w:rsidR="00CB6C0D">
        <w:rPr>
          <w:rStyle w:val="Rimandonotaapidipagina"/>
          <w:rFonts w:ascii="Georgia" w:eastAsia="Times New Roman" w:hAnsi="Georgia" w:cs="Arial"/>
          <w:color w:val="252525"/>
          <w:lang w:eastAsia="it-IT"/>
        </w:rPr>
        <w:footnoteReference w:id="60"/>
      </w:r>
      <w:r w:rsidRPr="00934EDB">
        <w:rPr>
          <w:rFonts w:ascii="Georgia" w:eastAsia="Times New Roman" w:hAnsi="Georgia" w:cs="Arial"/>
          <w:color w:val="252525"/>
          <w:lang w:eastAsia="it-IT"/>
        </w:rPr>
        <w:t>.</w:t>
      </w:r>
    </w:p>
    <w:p w:rsidR="004E5B69" w:rsidRPr="00934EDB" w:rsidRDefault="004E5B69" w:rsidP="00FB513A">
      <w:pPr>
        <w:spacing w:before="120" w:after="120" w:line="240" w:lineRule="auto"/>
        <w:jc w:val="both"/>
        <w:rPr>
          <w:rFonts w:ascii="Georgia" w:eastAsia="Times New Roman" w:hAnsi="Georgia" w:cs="Arial"/>
          <w:color w:val="252525"/>
          <w:lang w:eastAsia="it-IT"/>
        </w:rPr>
      </w:pPr>
    </w:p>
    <w:p w:rsidR="004C6DC5"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Violenza sessuale</w:t>
      </w:r>
    </w:p>
    <w:p w:rsidR="004C6DC5" w:rsidRPr="00934EDB" w:rsidRDefault="00CC7D40" w:rsidP="00CC7D40">
      <w:pPr>
        <w:spacing w:before="120" w:after="120" w:line="240" w:lineRule="auto"/>
        <w:ind w:left="2832"/>
        <w:jc w:val="both"/>
        <w:rPr>
          <w:rFonts w:ascii="Georgia" w:eastAsia="Times New Roman" w:hAnsi="Georgia" w:cs="Arial"/>
          <w:color w:val="252525"/>
          <w:lang w:eastAsia="it-IT"/>
        </w:rPr>
      </w:pPr>
      <w:bookmarkStart w:id="18" w:name="_GoBack"/>
      <w:bookmarkEnd w:id="18"/>
      <w:r>
        <w:rPr>
          <w:rFonts w:ascii="Georgia" w:eastAsia="Times New Roman" w:hAnsi="Georgia" w:cs="Arial"/>
          <w:noProof/>
          <w:color w:val="252525"/>
          <w:lang w:eastAsia="it-IT"/>
        </w:rPr>
        <mc:AlternateContent>
          <mc:Choice Requires="wps">
            <w:drawing>
              <wp:anchor distT="0" distB="0" distL="114300" distR="114300" simplePos="0" relativeHeight="251667456" behindDoc="0" locked="0" layoutInCell="1" allowOverlap="1" wp14:anchorId="3934ABE2" wp14:editId="34B2D8F7">
                <wp:simplePos x="0" y="0"/>
                <wp:positionH relativeFrom="margin">
                  <wp:posOffset>-635</wp:posOffset>
                </wp:positionH>
                <wp:positionV relativeFrom="paragraph">
                  <wp:posOffset>91916</wp:posOffset>
                </wp:positionV>
                <wp:extent cx="1556385" cy="1106805"/>
                <wp:effectExtent l="0" t="0" r="24765" b="17145"/>
                <wp:wrapNone/>
                <wp:docPr id="34" name="Casella di testo 34"/>
                <wp:cNvGraphicFramePr/>
                <a:graphic xmlns:a="http://schemas.openxmlformats.org/drawingml/2006/main">
                  <a:graphicData uri="http://schemas.microsoft.com/office/word/2010/wordprocessingShape">
                    <wps:wsp>
                      <wps:cNvSpPr txBox="1"/>
                      <wps:spPr>
                        <a:xfrm>
                          <a:off x="0" y="0"/>
                          <a:ext cx="1556385" cy="1106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415" w:rsidRDefault="00AC4415" w:rsidP="00AC4415">
                            <w:pPr>
                              <w:jc w:val="right"/>
                              <w:rPr>
                                <w:rFonts w:ascii="Georgia" w:eastAsia="Times New Roman" w:hAnsi="Georgia" w:cs="Arial"/>
                                <w:color w:val="252525"/>
                                <w:lang w:eastAsia="it-IT"/>
                              </w:rPr>
                            </w:pPr>
                            <w:r w:rsidRPr="00934EDB">
                              <w:rPr>
                                <w:rFonts w:ascii="Georgia" w:eastAsia="Times New Roman" w:hAnsi="Georgia" w:cs="Arial"/>
                                <w:noProof/>
                                <w:color w:val="0B0080"/>
                                <w:lang w:eastAsia="it-IT"/>
                              </w:rPr>
                              <w:drawing>
                                <wp:inline distT="0" distB="0" distL="0" distR="0" wp14:anchorId="0BCE1A57" wp14:editId="7CD52111">
                                  <wp:extent cx="1292860" cy="771525"/>
                                  <wp:effectExtent l="0" t="0" r="2540" b="9525"/>
                                  <wp:docPr id="11" name="Immagine 11" descr="https://upload.wikimedia.org/wikipedia/commons/thumb/6/60/An_ESAF_%27Sangam%27_Meeting_in_progress_in_Kerala.jpg/220px-An_ESAF_%27Sangam%27_Meeting_in_progress_in_Keral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6/60/An_ESAF_%27Sangam%27_Meeting_in_progress_in_Kerala.jpg/220px-An_ESAF_%27Sangam%27_Meeting_in_progress_in_Kerala.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3962" cy="784118"/>
                                          </a:xfrm>
                                          <a:prstGeom prst="rect">
                                            <a:avLst/>
                                          </a:prstGeom>
                                          <a:noFill/>
                                          <a:ln>
                                            <a:noFill/>
                                          </a:ln>
                                        </pic:spPr>
                                      </pic:pic>
                                    </a:graphicData>
                                  </a:graphic>
                                </wp:inline>
                              </w:drawing>
                            </w:r>
                            <w:r w:rsidRPr="00AC4415">
                              <w:rPr>
                                <w:rFonts w:ascii="Georgia" w:eastAsia="Times New Roman" w:hAnsi="Georgia" w:cs="Arial"/>
                                <w:color w:val="252525"/>
                                <w:lang w:eastAsia="it-IT"/>
                              </w:rPr>
                              <w:t xml:space="preserve"> </w:t>
                            </w:r>
                          </w:p>
                          <w:p w:rsidR="00AC4415" w:rsidRPr="004E5B69" w:rsidRDefault="004E5B69" w:rsidP="004E5B69">
                            <w:pPr>
                              <w:jc w:val="right"/>
                              <w:rPr>
                                <w:i/>
                              </w:rPr>
                            </w:pPr>
                            <w:r>
                              <w:rPr>
                                <w:rFonts w:ascii="Georgia" w:eastAsia="Times New Roman" w:hAnsi="Georgia" w:cs="Arial"/>
                                <w:i/>
                                <w:color w:val="252525"/>
                                <w:sz w:val="20"/>
                                <w:szCs w:val="20"/>
                                <w:lang w:eastAsia="it-IT"/>
                              </w:rPr>
                              <w:t xml:space="preserve">Donne del </w:t>
                            </w:r>
                            <w:proofErr w:type="spellStart"/>
                            <w:r>
                              <w:rPr>
                                <w:rFonts w:ascii="Georgia" w:eastAsia="Times New Roman" w:hAnsi="Georgia" w:cs="Arial"/>
                                <w:i/>
                                <w:color w:val="252525"/>
                                <w:sz w:val="20"/>
                                <w:szCs w:val="20"/>
                                <w:lang w:eastAsia="it-IT"/>
                              </w:rPr>
                              <w:t>Kerala</w:t>
                            </w:r>
                            <w:proofErr w:type="spellEnd"/>
                            <w:r>
                              <w:rPr>
                                <w:rFonts w:ascii="Georgia" w:eastAsia="Times New Roman" w:hAnsi="Georgia" w:cs="Arial"/>
                                <w:i/>
                                <w:color w:val="252525"/>
                                <w:sz w:val="20"/>
                                <w:szCs w:val="20"/>
                                <w:lang w:eastAsia="it-I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ABE2" id="Casella di testo 34" o:spid="_x0000_s1034" type="#_x0000_t202" style="position:absolute;left:0;text-align:left;margin-left:-.05pt;margin-top:7.25pt;width:122.55pt;height:87.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HnwIAAMQFAAAOAAAAZHJzL2Uyb0RvYy54bWysVN9v2jAQfp+0/8Hy+5pAgTHUUDGqTpOq&#10;tlo79dk4Nlh1fJ5tSNhfv7OTUOj60mkvydn33a/Pd3dx2VSa7ITzCkxBB2c5JcJwKJVZF/Tn4/Wn&#10;KSU+MFMyDUYUdC88vZx//HBR25kYwgZ0KRxBJ8bPalvQTQh2lmWeb0TF/BlYYVApwVUs4NGts9Kx&#10;Gr1XOhvm+SSrwZXWARfe4+1Vq6Tz5F9KwcOdlF4EoguKuYX0dem7it9sfsFma8fsRvEuDfYPWVRM&#10;GQx6cHXFAiNbp/5yVSnuwIMMZxyqDKRUXKQasJpB/qqahw2zItWC5Hh7oMn/P7f8dnfviCoLej6i&#10;xLAK32jJvNCakVKRIHwAgirkqbZ+hvAHiwah+QoNvnd/7/Eylt9IV8U/FkZQj4zvDyyLJhAejcbj&#10;yfl0TAlH3WCQT6b5OPrJXsyt8+GbgIpEoaAOnzGxy3Y3PrTQHhKjedCqvFZap0NsHbHUjuwYProO&#10;KUl0foLShtQFnZyP8+T4RBddH+xXmvHnLr0jFPrTJoYTqcm6tCJFLRVJCnstIkabH0IiyYmRN3Jk&#10;nAtzyDOhI0piRe8x7PAvWb3HuK0DLVJkMOFgXCkDrmXplNryuadWtnh8w6O6oxiaVZO6a9p3ygrK&#10;PTaQg3YUveXXCvm+YT7cM4ezhz2D+yTc4UdqwEeCTqJkA+73W/cRjyOBWkpqnOWC+l9b5gQl+rvB&#10;YfkyGI3i8KfDaPx5iAd3rFkda8y2WgJ2zgA3l+VJjPige1E6qJ5w7SxiVFQxwzF2QUMvLkO7YXBt&#10;cbFYJBCOu2XhxjxYHl1HlmOfPTZPzNmuzwOOyC30U89mr9q9xUZLA4ttAKnSLESeW1Y7/nFVpGnq&#10;1lrcRcfnhHpZvvM/AAAA//8DAFBLAwQUAAYACAAAACEAhQRARdsAAAAIAQAADwAAAGRycy9kb3du&#10;cmV2LnhtbEyPwU7DMBBE70j8g7WVuLVOqxaZEKcCVLhwokWc3di1rcbryHbT8PcsJzjuzGj2TbOd&#10;Qs9Gk7KPKGG5qIAZ7KL2aCV8Hl7nAlguCrXqIxoJ3ybDtr29aVSt4xU/zLgvllEJ5lpJcKUMNee5&#10;cyaovIiDQfJOMQVV6EyW66SuVB56vqqqex6UR/rg1GBenOnO+0uQsHu2D7YTKrmd0N6P09fp3b5J&#10;eTebnh6BFTOVvzD84hM6tMR0jBfUmfUS5ksKkrzeACN7td7QtCMJQgjgbcP/D2h/AAAA//8DAFBL&#10;AQItABQABgAIAAAAIQC2gziS/gAAAOEBAAATAAAAAAAAAAAAAAAAAAAAAABbQ29udGVudF9UeXBl&#10;c10ueG1sUEsBAi0AFAAGAAgAAAAhADj9If/WAAAAlAEAAAsAAAAAAAAAAAAAAAAALwEAAF9yZWxz&#10;Ly5yZWxzUEsBAi0AFAAGAAgAAAAhAL6w3kefAgAAxAUAAA4AAAAAAAAAAAAAAAAALgIAAGRycy9l&#10;Mm9Eb2MueG1sUEsBAi0AFAAGAAgAAAAhAIUEQEXbAAAACAEAAA8AAAAAAAAAAAAAAAAA+QQAAGRy&#10;cy9kb3ducmV2LnhtbFBLBQYAAAAABAAEAPMAAAABBgAAAAA=&#10;" fillcolor="white [3201]" strokeweight=".5pt">
                <v:textbox>
                  <w:txbxContent>
                    <w:p w:rsidR="00AC4415" w:rsidRDefault="00AC4415" w:rsidP="00AC4415">
                      <w:pPr>
                        <w:jc w:val="right"/>
                        <w:rPr>
                          <w:rFonts w:ascii="Georgia" w:eastAsia="Times New Roman" w:hAnsi="Georgia" w:cs="Arial"/>
                          <w:color w:val="252525"/>
                          <w:lang w:eastAsia="it-IT"/>
                        </w:rPr>
                      </w:pPr>
                      <w:r w:rsidRPr="00934EDB">
                        <w:rPr>
                          <w:rFonts w:ascii="Georgia" w:eastAsia="Times New Roman" w:hAnsi="Georgia" w:cs="Arial"/>
                          <w:noProof/>
                          <w:color w:val="0B0080"/>
                          <w:lang w:eastAsia="it-IT"/>
                        </w:rPr>
                        <w:drawing>
                          <wp:inline distT="0" distB="0" distL="0" distR="0" wp14:anchorId="0BCE1A57" wp14:editId="7CD52111">
                            <wp:extent cx="1292860" cy="771525"/>
                            <wp:effectExtent l="0" t="0" r="2540" b="9525"/>
                            <wp:docPr id="11" name="Immagine 11" descr="https://upload.wikimedia.org/wikipedia/commons/thumb/6/60/An_ESAF_%27Sangam%27_Meeting_in_progress_in_Kerala.jpg/220px-An_ESAF_%27Sangam%27_Meeting_in_progress_in_Keral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6/60/An_ESAF_%27Sangam%27_Meeting_in_progress_in_Kerala.jpg/220px-An_ESAF_%27Sangam%27_Meeting_in_progress_in_Kerala.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3962" cy="784118"/>
                                    </a:xfrm>
                                    <a:prstGeom prst="rect">
                                      <a:avLst/>
                                    </a:prstGeom>
                                    <a:noFill/>
                                    <a:ln>
                                      <a:noFill/>
                                    </a:ln>
                                  </pic:spPr>
                                </pic:pic>
                              </a:graphicData>
                            </a:graphic>
                          </wp:inline>
                        </w:drawing>
                      </w:r>
                      <w:r w:rsidRPr="00AC4415">
                        <w:rPr>
                          <w:rFonts w:ascii="Georgia" w:eastAsia="Times New Roman" w:hAnsi="Georgia" w:cs="Arial"/>
                          <w:color w:val="252525"/>
                          <w:lang w:eastAsia="it-IT"/>
                        </w:rPr>
                        <w:t xml:space="preserve"> </w:t>
                      </w:r>
                    </w:p>
                    <w:p w:rsidR="00AC4415" w:rsidRPr="004E5B69" w:rsidRDefault="004E5B69" w:rsidP="004E5B69">
                      <w:pPr>
                        <w:jc w:val="right"/>
                        <w:rPr>
                          <w:i/>
                        </w:rPr>
                      </w:pPr>
                      <w:r>
                        <w:rPr>
                          <w:rFonts w:ascii="Georgia" w:eastAsia="Times New Roman" w:hAnsi="Georgia" w:cs="Arial"/>
                          <w:i/>
                          <w:color w:val="252525"/>
                          <w:sz w:val="20"/>
                          <w:szCs w:val="20"/>
                          <w:lang w:eastAsia="it-IT"/>
                        </w:rPr>
                        <w:t xml:space="preserve">Donne del </w:t>
                      </w:r>
                      <w:proofErr w:type="spellStart"/>
                      <w:r>
                        <w:rPr>
                          <w:rFonts w:ascii="Georgia" w:eastAsia="Times New Roman" w:hAnsi="Georgia" w:cs="Arial"/>
                          <w:i/>
                          <w:color w:val="252525"/>
                          <w:sz w:val="20"/>
                          <w:szCs w:val="20"/>
                          <w:lang w:eastAsia="it-IT"/>
                        </w:rPr>
                        <w:t>Kerala</w:t>
                      </w:r>
                      <w:proofErr w:type="spellEnd"/>
                      <w:r>
                        <w:rPr>
                          <w:rFonts w:ascii="Georgia" w:eastAsia="Times New Roman" w:hAnsi="Georgia" w:cs="Arial"/>
                          <w:i/>
                          <w:color w:val="252525"/>
                          <w:sz w:val="20"/>
                          <w:szCs w:val="20"/>
                          <w:lang w:eastAsia="it-IT"/>
                        </w:rPr>
                        <w:t xml:space="preserve"> </w:t>
                      </w:r>
                    </w:p>
                  </w:txbxContent>
                </v:textbox>
                <w10:wrap anchorx="margin"/>
              </v:shape>
            </w:pict>
          </mc:Fallback>
        </mc:AlternateContent>
      </w:r>
      <w:r w:rsidR="004C6DC5" w:rsidRPr="00934EDB">
        <w:rPr>
          <w:rFonts w:ascii="Georgia" w:eastAsia="Times New Roman" w:hAnsi="Georgia" w:cs="Arial"/>
          <w:color w:val="252525"/>
          <w:lang w:eastAsia="it-IT"/>
        </w:rPr>
        <w:t>Lo stupro in India è stato descritto come uno dei crimini più comuni contro le donne e un rapporto delle</w:t>
      </w:r>
      <w:r w:rsidR="005873F7">
        <w:rPr>
          <w:rFonts w:ascii="Georgia" w:eastAsia="Times New Roman" w:hAnsi="Georgia" w:cs="Arial"/>
          <w:color w:val="252525"/>
          <w:lang w:eastAsia="it-IT"/>
        </w:rPr>
        <w:t xml:space="preserve"> Nazioni Unite</w:t>
      </w:r>
      <w:r w:rsidR="004C6DC5" w:rsidRPr="00934EDB">
        <w:rPr>
          <w:rFonts w:ascii="Georgia" w:eastAsia="Times New Roman" w:hAnsi="Georgia" w:cs="Arial"/>
          <w:color w:val="252525"/>
          <w:lang w:eastAsia="it-IT"/>
        </w:rPr>
        <w:t> lo definisce esser un problema nazionale</w:t>
      </w:r>
      <w:r w:rsidR="003B1438">
        <w:rPr>
          <w:rStyle w:val="Rimandonotaapidipagina"/>
          <w:rFonts w:ascii="Georgia" w:eastAsia="Times New Roman" w:hAnsi="Georgia" w:cs="Arial"/>
          <w:color w:val="252525"/>
          <w:lang w:eastAsia="it-IT"/>
        </w:rPr>
        <w:footnoteReference w:id="61"/>
      </w:r>
      <w:r w:rsidR="004C6DC5" w:rsidRPr="00934EDB">
        <w:rPr>
          <w:rFonts w:ascii="Georgia" w:eastAsia="Times New Roman" w:hAnsi="Georgia" w:cs="Arial"/>
          <w:color w:val="252525"/>
          <w:lang w:eastAsia="it-IT"/>
        </w:rPr>
        <w:t>. Lo stupro coniugale a tutt'oggi non è ancora un reato penale. Le fonti indicano che i casi di stupro in India tra il 1990 e il 2008 sono raddoppiati</w:t>
      </w:r>
      <w:r w:rsidR="003B1438">
        <w:rPr>
          <w:rStyle w:val="Rimandonotaapidipagina"/>
          <w:rFonts w:ascii="Georgia" w:eastAsia="Times New Roman" w:hAnsi="Georgia" w:cs="Arial"/>
          <w:color w:val="252525"/>
          <w:lang w:eastAsia="it-IT"/>
        </w:rPr>
        <w:footnoteReference w:id="62"/>
      </w:r>
      <w:r w:rsidR="004C6DC5" w:rsidRPr="00934EDB">
        <w:rPr>
          <w:rFonts w:ascii="Georgia" w:eastAsia="Times New Roman" w:hAnsi="Georgia" w:cs="Arial"/>
          <w:color w:val="252525"/>
          <w:lang w:eastAsia="it-IT"/>
        </w:rPr>
        <w:t>.</w:t>
      </w:r>
    </w:p>
    <w:p w:rsidR="004C6DC5" w:rsidRPr="00934EDB" w:rsidRDefault="004C6DC5" w:rsidP="00CC7D40">
      <w:pPr>
        <w:spacing w:before="120" w:after="120" w:line="240" w:lineRule="auto"/>
        <w:ind w:left="2832"/>
        <w:jc w:val="both"/>
        <w:rPr>
          <w:rFonts w:ascii="Georgia" w:eastAsia="Times New Roman" w:hAnsi="Georgia" w:cs="Arial"/>
          <w:color w:val="252525"/>
          <w:lang w:eastAsia="it-IT"/>
        </w:rPr>
      </w:pPr>
      <w:r w:rsidRPr="00934EDB">
        <w:rPr>
          <w:rFonts w:ascii="Georgia" w:eastAsia="Times New Roman" w:hAnsi="Georgia" w:cs="Arial"/>
          <w:color w:val="252525"/>
          <w:lang w:eastAsia="it-IT"/>
        </w:rPr>
        <w:t>Del numero totale di crimini contro le donne segnalati nel 1990, la metà erano relativi a molestie subite nei luoghi di lavoro.</w:t>
      </w: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Tratta</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La legge per la prevenzione del</w:t>
      </w:r>
      <w:r w:rsidR="005873F7">
        <w:rPr>
          <w:rFonts w:ascii="Georgia" w:eastAsia="Times New Roman" w:hAnsi="Georgia" w:cs="Arial"/>
          <w:color w:val="252525"/>
          <w:lang w:eastAsia="it-IT"/>
        </w:rPr>
        <w:t xml:space="preserve"> </w:t>
      </w:r>
      <w:r w:rsidR="005873F7" w:rsidRPr="005873F7">
        <w:rPr>
          <w:rFonts w:ascii="Georgia" w:eastAsia="Times New Roman" w:hAnsi="Georgia" w:cs="Arial"/>
          <w:color w:val="252525"/>
          <w:lang w:eastAsia="it-IT"/>
        </w:rPr>
        <w:t>traffico di esseri umani</w:t>
      </w:r>
      <w:r w:rsidRPr="00934EDB">
        <w:rPr>
          <w:rFonts w:ascii="Georgia" w:eastAsia="Times New Roman" w:hAnsi="Georgia" w:cs="Arial"/>
          <w:color w:val="252525"/>
          <w:lang w:eastAsia="it-IT"/>
        </w:rPr>
        <w:t> è stata approvata nel 1956</w:t>
      </w:r>
      <w:r w:rsidR="003B1438">
        <w:rPr>
          <w:rStyle w:val="Rimandonotaapidipagina"/>
          <w:rFonts w:ascii="Georgia" w:eastAsia="Times New Roman" w:hAnsi="Georgia" w:cs="Arial"/>
          <w:color w:val="252525"/>
          <w:lang w:eastAsia="it-IT"/>
        </w:rPr>
        <w:footnoteReference w:id="63"/>
      </w:r>
      <w:r w:rsidRPr="00934EDB">
        <w:rPr>
          <w:rFonts w:ascii="Georgia" w:eastAsia="Times New Roman" w:hAnsi="Georgia" w:cs="Arial"/>
          <w:color w:val="252525"/>
          <w:lang w:eastAsia="it-IT"/>
        </w:rPr>
        <w:t>; purtuttavia molti casi di traffico di donne e giovani ragazze sono stati nel tempo riportati: le vittime si trovano costrette a prostituirsi, fatte entrare nel giro del</w:t>
      </w:r>
      <w:r w:rsidR="005873F7">
        <w:rPr>
          <w:rFonts w:ascii="Georgia" w:eastAsia="Times New Roman" w:hAnsi="Georgia" w:cs="Arial"/>
          <w:color w:val="252525"/>
          <w:lang w:eastAsia="it-IT"/>
        </w:rPr>
        <w:t xml:space="preserve"> </w:t>
      </w:r>
      <w:r w:rsidR="005873F7" w:rsidRPr="005873F7">
        <w:rPr>
          <w:rFonts w:ascii="Georgia" w:eastAsia="Times New Roman" w:hAnsi="Georgia" w:cs="Arial"/>
          <w:color w:val="252525"/>
          <w:lang w:eastAsia="it-IT"/>
        </w:rPr>
        <w:t>lavoro minorile.</w:t>
      </w:r>
      <w:r w:rsidR="005873F7">
        <w:rPr>
          <w:rFonts w:ascii="Georgia" w:eastAsia="Times New Roman" w:hAnsi="Georgia" w:cs="Arial"/>
          <w:color w:val="252525"/>
          <w:lang w:eastAsia="it-IT"/>
        </w:rPr>
        <w:t xml:space="preserve">  </w:t>
      </w:r>
      <w:r w:rsidRPr="00934EDB">
        <w:rPr>
          <w:rFonts w:ascii="Georgia" w:eastAsia="Times New Roman" w:hAnsi="Georgia" w:cs="Arial"/>
          <w:color w:val="252525"/>
          <w:lang w:eastAsia="it-IT"/>
        </w:rPr>
        <w:t> </w:t>
      </w:r>
    </w:p>
    <w:p w:rsidR="00CC7D40" w:rsidRDefault="00CC7D40" w:rsidP="00FB513A">
      <w:pPr>
        <w:pBdr>
          <w:bottom w:val="single" w:sz="6" w:space="0" w:color="AAAAAA"/>
        </w:pBdr>
        <w:spacing w:before="240" w:after="60" w:line="240" w:lineRule="auto"/>
        <w:jc w:val="both"/>
        <w:outlineLvl w:val="1"/>
        <w:rPr>
          <w:rFonts w:ascii="Georgia" w:eastAsia="Times New Roman" w:hAnsi="Georgia" w:cs="Arial"/>
          <w:color w:val="000000"/>
          <w:lang w:eastAsia="it-IT"/>
        </w:rPr>
      </w:pPr>
    </w:p>
    <w:p w:rsidR="004C6DC5" w:rsidRPr="00934EDB" w:rsidRDefault="004C6DC5" w:rsidP="00FB513A">
      <w:pPr>
        <w:pBdr>
          <w:bottom w:val="single" w:sz="6" w:space="0" w:color="AAAAAA"/>
        </w:pBdr>
        <w:spacing w:before="240" w:after="60" w:line="240" w:lineRule="auto"/>
        <w:jc w:val="both"/>
        <w:outlineLvl w:val="1"/>
        <w:rPr>
          <w:rFonts w:ascii="Georgia" w:eastAsia="Times New Roman" w:hAnsi="Georgia" w:cs="Arial"/>
          <w:color w:val="000000"/>
          <w:lang w:eastAsia="it-IT"/>
        </w:rPr>
      </w:pPr>
      <w:r w:rsidRPr="00934EDB">
        <w:rPr>
          <w:rFonts w:ascii="Georgia" w:eastAsia="Times New Roman" w:hAnsi="Georgia" w:cs="Arial"/>
          <w:color w:val="000000"/>
          <w:lang w:eastAsia="it-IT"/>
        </w:rPr>
        <w:t>Altre preoccupazioni</w:t>
      </w:r>
    </w:p>
    <w:p w:rsidR="00CC7D40" w:rsidRDefault="00CC7D40" w:rsidP="00FB513A">
      <w:pPr>
        <w:spacing w:before="72" w:after="0" w:line="240" w:lineRule="auto"/>
        <w:jc w:val="both"/>
        <w:outlineLvl w:val="2"/>
        <w:rPr>
          <w:rFonts w:ascii="Georgia" w:eastAsia="Times New Roman" w:hAnsi="Georgia" w:cs="Arial"/>
          <w:b/>
          <w:bCs/>
          <w:color w:val="000000"/>
          <w:lang w:eastAsia="it-IT"/>
        </w:rPr>
      </w:pP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Opinioni sociali</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Sulla scia delle sempre più numerose aggressioni e violenze nella capitale</w:t>
      </w:r>
      <w:r w:rsidR="005873F7">
        <w:rPr>
          <w:rFonts w:ascii="Georgia" w:eastAsia="Times New Roman" w:hAnsi="Georgia" w:cs="Arial"/>
          <w:color w:val="252525"/>
          <w:lang w:eastAsia="it-IT"/>
        </w:rPr>
        <w:t xml:space="preserve"> </w:t>
      </w:r>
      <w:r w:rsidR="005873F7" w:rsidRPr="005873F7">
        <w:rPr>
          <w:rFonts w:ascii="Georgia" w:eastAsia="Times New Roman" w:hAnsi="Georgia" w:cs="Arial"/>
          <w:color w:val="252525"/>
          <w:lang w:eastAsia="it-IT"/>
        </w:rPr>
        <w:t xml:space="preserve">New </w:t>
      </w:r>
      <w:proofErr w:type="spellStart"/>
      <w:r w:rsidR="005873F7" w:rsidRPr="005873F7">
        <w:rPr>
          <w:rFonts w:ascii="Georgia" w:eastAsia="Times New Roman" w:hAnsi="Georgia" w:cs="Arial"/>
          <w:color w:val="252525"/>
          <w:lang w:eastAsia="it-IT"/>
        </w:rPr>
        <w:t>Dehli</w:t>
      </w:r>
      <w:proofErr w:type="spellEnd"/>
      <w:r w:rsidRPr="00934EDB">
        <w:rPr>
          <w:rFonts w:ascii="Georgia" w:eastAsia="Times New Roman" w:hAnsi="Georgia" w:cs="Arial"/>
          <w:color w:val="252525"/>
          <w:lang w:eastAsia="it-IT"/>
        </w:rPr>
        <w:t> nel</w:t>
      </w:r>
      <w:r w:rsidR="005873F7">
        <w:rPr>
          <w:rFonts w:ascii="Georgia" w:eastAsia="Times New Roman" w:hAnsi="Georgia" w:cs="Arial"/>
          <w:color w:val="252525"/>
          <w:lang w:eastAsia="it-IT"/>
        </w:rPr>
        <w:t xml:space="preserve"> 2013</w:t>
      </w:r>
      <w:r w:rsidRPr="00934EDB">
        <w:rPr>
          <w:rFonts w:ascii="Georgia" w:eastAsia="Times New Roman" w:hAnsi="Georgia" w:cs="Arial"/>
          <w:color w:val="252525"/>
          <w:lang w:eastAsia="it-IT"/>
        </w:rPr>
        <w:t>, ampi dibattiti svoltisi in varie città han rivelato che gli uomini credevano che queste donne si vestissero troppo provocatoriamente e che pertanto meritavano d'essere state violentate; molti aggiunsero anche che le donne incitano spesso e volentieri gli uomini a violentarle</w:t>
      </w:r>
      <w:r w:rsidR="003B1438">
        <w:rPr>
          <w:rStyle w:val="Rimandonotaapidipagina"/>
          <w:rFonts w:ascii="Georgia" w:eastAsia="Times New Roman" w:hAnsi="Georgia" w:cs="Arial"/>
          <w:color w:val="252525"/>
          <w:lang w:eastAsia="it-IT"/>
        </w:rPr>
        <w:footnoteReference w:id="64"/>
      </w:r>
      <w:r w:rsidRPr="00934EDB">
        <w:rPr>
          <w:rFonts w:ascii="Georgia" w:eastAsia="Times New Roman" w:hAnsi="Georgia" w:cs="Arial"/>
          <w:color w:val="252525"/>
          <w:lang w:eastAsia="it-IT"/>
        </w:rPr>
        <w:t>.</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Vi sono state comunque anche manifestazioni contro gli stupri, cui hanno partecipato anche uomini. Nel 2012 dei manifestanti vicino agli edifici istituzionali chiedevano la</w:t>
      </w:r>
      <w:r w:rsidR="005873F7">
        <w:rPr>
          <w:rFonts w:ascii="Georgia" w:eastAsia="Times New Roman" w:hAnsi="Georgia" w:cs="Arial"/>
          <w:color w:val="252525"/>
          <w:lang w:eastAsia="it-IT"/>
        </w:rPr>
        <w:t xml:space="preserve"> pena di morte</w:t>
      </w:r>
      <w:r w:rsidRPr="00934EDB">
        <w:rPr>
          <w:rFonts w:ascii="Georgia" w:eastAsia="Times New Roman" w:hAnsi="Georgia" w:cs="Arial"/>
          <w:color w:val="252525"/>
          <w:lang w:eastAsia="it-IT"/>
        </w:rPr>
        <w:t> per i colpevoli di uno stupro di gruppo. Le proteste sono state a volte ostacolate dalla polizia, secondo il governo solo per problemi di sicurezza</w:t>
      </w:r>
      <w:r w:rsidR="003B1438">
        <w:rPr>
          <w:rStyle w:val="Rimandonotaapidipagina"/>
          <w:rFonts w:ascii="Georgia" w:eastAsia="Times New Roman" w:hAnsi="Georgia" w:cs="Arial"/>
          <w:color w:val="252525"/>
          <w:lang w:eastAsia="it-IT"/>
        </w:rPr>
        <w:footnoteReference w:id="65"/>
      </w:r>
      <w:r w:rsidRPr="00934EDB">
        <w:rPr>
          <w:rFonts w:ascii="Georgia" w:eastAsia="Times New Roman" w:hAnsi="Georgia" w:cs="Arial"/>
          <w:color w:val="252525"/>
          <w:lang w:eastAsia="it-IT"/>
        </w:rPr>
        <w:t>.</w:t>
      </w:r>
    </w:p>
    <w:p w:rsidR="00CC7D40" w:rsidRDefault="00CC7D40" w:rsidP="00FB513A">
      <w:pPr>
        <w:spacing w:before="72" w:after="0" w:line="240" w:lineRule="auto"/>
        <w:jc w:val="both"/>
        <w:outlineLvl w:val="2"/>
        <w:rPr>
          <w:rFonts w:ascii="Georgia" w:eastAsia="Times New Roman" w:hAnsi="Georgia" w:cs="Arial"/>
          <w:b/>
          <w:bCs/>
          <w:color w:val="000000"/>
          <w:lang w:eastAsia="it-IT"/>
        </w:rPr>
      </w:pP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Salute</w:t>
      </w:r>
    </w:p>
    <w:p w:rsidR="004815A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L'aspettativa media di vita femminile oggi in India è più bassa rispetto a quella di molti altri paesi, ma ha mostrato un miglioramento graduale nel corso degli anni: in molte famiglie, soprattutto rurali, le ragazze e le donne in genere subiscono discriminazioni nutrizionali all'interno della famiglia (la femmina può anche mangiar di meno rispetto al maschio), e sono spesso affette da</w:t>
      </w:r>
      <w:r w:rsidR="004815AB">
        <w:rPr>
          <w:rFonts w:ascii="Georgia" w:eastAsia="Times New Roman" w:hAnsi="Georgia" w:cs="Arial"/>
          <w:color w:val="252525"/>
          <w:lang w:eastAsia="it-IT"/>
        </w:rPr>
        <w:t xml:space="preserve"> anemia</w:t>
      </w:r>
      <w:r w:rsidRPr="00934EDB">
        <w:rPr>
          <w:rFonts w:ascii="Georgia" w:eastAsia="Times New Roman" w:hAnsi="Georgia" w:cs="Arial"/>
          <w:color w:val="252525"/>
          <w:lang w:eastAsia="it-IT"/>
        </w:rPr>
        <w:t> quando non vera e propria</w:t>
      </w:r>
      <w:r w:rsidR="004815AB">
        <w:rPr>
          <w:rFonts w:ascii="Georgia" w:eastAsia="Times New Roman" w:hAnsi="Georgia" w:cs="Arial"/>
          <w:color w:val="252525"/>
          <w:lang w:eastAsia="it-IT"/>
        </w:rPr>
        <w:t xml:space="preserve"> malnutrizione.</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La mortalità materna in India è la seconda più alta al mondo, con solo il 42% delle nascite nel paese ad esser supervisionate da personale sanitario: la maggior parte delle donne partorisce solo con l'aiuto di altre donne all'interno della famiglia, le quali non hanno spesso le competenze e le risorse per salvar la vita della donna se questa venisse a trovarsi in pericolo. Secondo una ricerca del 1997 l'88% delle donne in</w:t>
      </w:r>
      <w:r w:rsidR="004815AB">
        <w:rPr>
          <w:rFonts w:ascii="Georgia" w:eastAsia="Times New Roman" w:hAnsi="Georgia" w:cs="Arial"/>
          <w:color w:val="252525"/>
          <w:lang w:eastAsia="it-IT"/>
        </w:rPr>
        <w:t xml:space="preserve"> gravidanza,</w:t>
      </w:r>
      <w:r w:rsidRPr="00934EDB">
        <w:rPr>
          <w:rFonts w:ascii="Georgia" w:eastAsia="Times New Roman" w:hAnsi="Georgia" w:cs="Arial"/>
          <w:color w:val="252525"/>
          <w:lang w:eastAsia="it-IT"/>
        </w:rPr>
        <w:t xml:space="preserve"> di età compresa tra i 15 e i 49 anni, sono risultate esser affette da anemia.</w:t>
      </w:r>
    </w:p>
    <w:p w:rsidR="00CC7D40" w:rsidRDefault="00CC7D40" w:rsidP="00FB513A">
      <w:pPr>
        <w:spacing w:before="72" w:after="0" w:line="240" w:lineRule="auto"/>
        <w:jc w:val="both"/>
        <w:outlineLvl w:val="2"/>
        <w:rPr>
          <w:rFonts w:ascii="Georgia" w:eastAsia="Times New Roman" w:hAnsi="Georgia" w:cs="Arial"/>
          <w:b/>
          <w:bCs/>
          <w:color w:val="000000"/>
          <w:lang w:eastAsia="it-IT"/>
        </w:rPr>
      </w:pPr>
    </w:p>
    <w:p w:rsidR="00CC7D40" w:rsidRDefault="00CC7D40" w:rsidP="00FB513A">
      <w:pPr>
        <w:spacing w:before="72" w:after="0" w:line="240" w:lineRule="auto"/>
        <w:jc w:val="both"/>
        <w:outlineLvl w:val="2"/>
        <w:rPr>
          <w:rFonts w:ascii="Georgia" w:eastAsia="Times New Roman" w:hAnsi="Georgia" w:cs="Arial"/>
          <w:b/>
          <w:bCs/>
          <w:color w:val="000000"/>
          <w:lang w:eastAsia="it-IT"/>
        </w:rPr>
      </w:pP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Molestie</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Eufemisticamente chiamate "</w:t>
      </w:r>
      <w:proofErr w:type="spellStart"/>
      <w:r w:rsidRPr="00934EDB">
        <w:rPr>
          <w:rFonts w:ascii="Georgia" w:eastAsia="Times New Roman" w:hAnsi="Georgia" w:cs="Arial"/>
          <w:color w:val="252525"/>
          <w:lang w:eastAsia="it-IT"/>
        </w:rPr>
        <w:t>Eve</w:t>
      </w:r>
      <w:proofErr w:type="spellEnd"/>
      <w:r w:rsidRPr="00934EDB">
        <w:rPr>
          <w:rFonts w:ascii="Georgia" w:eastAsia="Times New Roman" w:hAnsi="Georgia" w:cs="Arial"/>
          <w:color w:val="252525"/>
          <w:lang w:eastAsia="it-IT"/>
        </w:rPr>
        <w:t xml:space="preserve"> </w:t>
      </w:r>
      <w:proofErr w:type="spellStart"/>
      <w:r w:rsidRPr="00934EDB">
        <w:rPr>
          <w:rFonts w:ascii="Georgia" w:eastAsia="Times New Roman" w:hAnsi="Georgia" w:cs="Arial"/>
          <w:color w:val="252525"/>
          <w:lang w:eastAsia="it-IT"/>
        </w:rPr>
        <w:t>teasing</w:t>
      </w:r>
      <w:proofErr w:type="spellEnd"/>
      <w:r w:rsidRPr="00934EDB">
        <w:rPr>
          <w:rFonts w:ascii="Georgia" w:eastAsia="Times New Roman" w:hAnsi="Georgia" w:cs="Arial"/>
          <w:color w:val="252525"/>
          <w:lang w:eastAsia="it-IT"/>
        </w:rPr>
        <w:t>" (il nome è un riferimento alla biblica</w:t>
      </w:r>
      <w:r w:rsidR="004815AB">
        <w:rPr>
          <w:rFonts w:ascii="Georgia" w:eastAsia="Times New Roman" w:hAnsi="Georgia" w:cs="Arial"/>
          <w:color w:val="252525"/>
          <w:lang w:eastAsia="it-IT"/>
        </w:rPr>
        <w:t xml:space="preserve"> Eva</w:t>
      </w:r>
      <w:r w:rsidRPr="00934EDB">
        <w:rPr>
          <w:rFonts w:ascii="Georgia" w:eastAsia="Times New Roman" w:hAnsi="Georgia" w:cs="Arial"/>
          <w:color w:val="252525"/>
          <w:lang w:eastAsia="it-IT"/>
        </w:rPr>
        <w:t>)</w:t>
      </w:r>
      <w:r w:rsidR="004815AB">
        <w:rPr>
          <w:rStyle w:val="Rimandonotaapidipagina"/>
          <w:rFonts w:ascii="Georgia" w:eastAsia="Times New Roman" w:hAnsi="Georgia" w:cs="Arial"/>
          <w:color w:val="252525"/>
          <w:lang w:eastAsia="it-IT"/>
        </w:rPr>
        <w:footnoteReference w:id="66"/>
      </w:r>
      <w:r w:rsidRPr="00934EDB">
        <w:rPr>
          <w:rFonts w:ascii="Georgia" w:eastAsia="Times New Roman" w:hAnsi="Georgia" w:cs="Arial"/>
          <w:color w:val="252525"/>
          <w:lang w:eastAsia="it-IT"/>
        </w:rPr>
        <w:t xml:space="preserve">, si tratta di molestie più o meno pesanti di tipo sessuale compiute da uomini per strada o altrove sulle donne: tali situazioni si </w:t>
      </w:r>
      <w:r w:rsidR="005873F7" w:rsidRPr="00934EDB">
        <w:rPr>
          <w:rFonts w:ascii="Georgia" w:eastAsia="Times New Roman" w:hAnsi="Georgia" w:cs="Arial"/>
          <w:color w:val="252525"/>
          <w:lang w:eastAsia="it-IT"/>
        </w:rPr>
        <w:t>verificano</w:t>
      </w:r>
      <w:r w:rsidRPr="00934EDB">
        <w:rPr>
          <w:rFonts w:ascii="Georgia" w:eastAsia="Times New Roman" w:hAnsi="Georgia" w:cs="Arial"/>
          <w:color w:val="252525"/>
          <w:lang w:eastAsia="it-IT"/>
        </w:rPr>
        <w:t xml:space="preserve"> in India, ma a volte anche in</w:t>
      </w:r>
      <w:r w:rsidR="004815AB">
        <w:rPr>
          <w:rFonts w:ascii="Georgia" w:eastAsia="Times New Roman" w:hAnsi="Georgia" w:cs="Arial"/>
          <w:color w:val="252525"/>
          <w:lang w:eastAsia="it-IT"/>
        </w:rPr>
        <w:t xml:space="preserve"> </w:t>
      </w:r>
      <w:r w:rsidR="004815AB" w:rsidRPr="004815AB">
        <w:rPr>
          <w:rFonts w:ascii="Georgia" w:eastAsia="Times New Roman" w:hAnsi="Georgia" w:cs="Arial"/>
          <w:color w:val="252525"/>
          <w:lang w:eastAsia="it-IT"/>
        </w:rPr>
        <w:t>Pakistan, Bangladesh e Nepal</w:t>
      </w:r>
      <w:r w:rsidR="004815AB">
        <w:rPr>
          <w:rStyle w:val="Rimandonotaapidipagina"/>
          <w:rFonts w:ascii="Georgia" w:eastAsia="Times New Roman" w:hAnsi="Georgia" w:cs="Arial"/>
          <w:color w:val="252525"/>
          <w:lang w:eastAsia="it-IT"/>
        </w:rPr>
        <w:footnoteReference w:id="67"/>
      </w:r>
      <w:r w:rsidRPr="00934EDB">
        <w:rPr>
          <w:rFonts w:ascii="Georgia" w:eastAsia="Times New Roman" w:hAnsi="Georgia" w:cs="Arial"/>
          <w:color w:val="252525"/>
          <w:lang w:eastAsia="it-IT"/>
        </w:rPr>
        <w:t> </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Molti attivisti incolpano gli episodi crescenti di</w:t>
      </w:r>
      <w:r w:rsidR="005873F7">
        <w:rPr>
          <w:rFonts w:ascii="Georgia" w:eastAsia="Times New Roman" w:hAnsi="Georgia" w:cs="Arial"/>
          <w:color w:val="252525"/>
          <w:lang w:eastAsia="it-IT"/>
        </w:rPr>
        <w:t xml:space="preserve"> </w:t>
      </w:r>
      <w:r w:rsidR="005873F7" w:rsidRPr="005873F7">
        <w:rPr>
          <w:rFonts w:ascii="Georgia" w:eastAsia="Times New Roman" w:hAnsi="Georgia" w:cs="Arial"/>
          <w:color w:val="252525"/>
          <w:lang w:eastAsia="it-IT"/>
        </w:rPr>
        <w:t>molestie sessuali</w:t>
      </w:r>
      <w:r w:rsidRPr="00934EDB">
        <w:rPr>
          <w:rFonts w:ascii="Georgia" w:eastAsia="Times New Roman" w:hAnsi="Georgia" w:cs="Arial"/>
          <w:color w:val="252525"/>
          <w:lang w:eastAsia="it-IT"/>
        </w:rPr>
        <w:t> nei confronti delle donne derivanti dall'influenza deleteria della</w:t>
      </w:r>
      <w:r w:rsidR="005873F7">
        <w:rPr>
          <w:rFonts w:ascii="Georgia" w:eastAsia="Times New Roman" w:hAnsi="Georgia" w:cs="Arial"/>
          <w:color w:val="252525"/>
          <w:lang w:eastAsia="it-IT"/>
        </w:rPr>
        <w:t xml:space="preserve"> </w:t>
      </w:r>
      <w:r w:rsidR="005873F7" w:rsidRPr="005873F7">
        <w:rPr>
          <w:rFonts w:ascii="Georgia" w:eastAsia="Times New Roman" w:hAnsi="Georgia" w:cs="Arial"/>
          <w:color w:val="252525"/>
          <w:lang w:eastAsia="it-IT"/>
        </w:rPr>
        <w:t>cultura occidentale</w:t>
      </w:r>
      <w:r w:rsidRPr="00934EDB">
        <w:rPr>
          <w:rFonts w:ascii="Georgia" w:eastAsia="Times New Roman" w:hAnsi="Georgia" w:cs="Arial"/>
          <w:color w:val="252525"/>
          <w:lang w:eastAsia="it-IT"/>
        </w:rPr>
        <w:t>; a seguito di ciò nel 1987 è stata approvata una legge che vieta la "rappresentazione indecente delle donne" attraverso annunci, pubblicazioni, scritti, dipinti o in qualsiasi altro modo</w:t>
      </w:r>
      <w:r w:rsidR="004815AB">
        <w:rPr>
          <w:rStyle w:val="Rimandonotaapidipagina"/>
          <w:rFonts w:ascii="Georgia" w:eastAsia="Times New Roman" w:hAnsi="Georgia" w:cs="Arial"/>
          <w:color w:val="252525"/>
          <w:lang w:eastAsia="it-IT"/>
        </w:rPr>
        <w:footnoteReference w:id="68"/>
      </w:r>
      <w:r w:rsidR="004815AB">
        <w:rPr>
          <w:rFonts w:ascii="Georgia" w:eastAsia="Times New Roman" w:hAnsi="Georgia" w:cs="Arial"/>
          <w:color w:val="252525"/>
          <w:lang w:eastAsia="it-IT"/>
        </w:rPr>
        <w:t xml:space="preserve">. </w:t>
      </w:r>
    </w:p>
    <w:p w:rsidR="00CC7D40" w:rsidRDefault="00CC7D40" w:rsidP="00FB513A">
      <w:pPr>
        <w:spacing w:before="72" w:after="0" w:line="240" w:lineRule="auto"/>
        <w:jc w:val="both"/>
        <w:outlineLvl w:val="2"/>
        <w:rPr>
          <w:rFonts w:ascii="Georgia" w:eastAsia="Times New Roman" w:hAnsi="Georgia" w:cs="Arial"/>
          <w:b/>
          <w:bCs/>
          <w:color w:val="000000"/>
          <w:lang w:eastAsia="it-IT"/>
        </w:rPr>
      </w:pPr>
    </w:p>
    <w:p w:rsidR="004C6DC5" w:rsidRPr="00934EDB" w:rsidRDefault="004C6DC5" w:rsidP="00FB513A">
      <w:pPr>
        <w:spacing w:before="72" w:after="0" w:line="240" w:lineRule="auto"/>
        <w:jc w:val="both"/>
        <w:outlineLvl w:val="2"/>
        <w:rPr>
          <w:rFonts w:ascii="Georgia" w:eastAsia="Times New Roman" w:hAnsi="Georgia" w:cs="Arial"/>
          <w:b/>
          <w:bCs/>
          <w:color w:val="000000"/>
          <w:lang w:eastAsia="it-IT"/>
        </w:rPr>
      </w:pPr>
      <w:r w:rsidRPr="00934EDB">
        <w:rPr>
          <w:rFonts w:ascii="Georgia" w:eastAsia="Times New Roman" w:hAnsi="Georgia" w:cs="Arial"/>
          <w:b/>
          <w:bCs/>
          <w:color w:val="000000"/>
          <w:lang w:eastAsia="it-IT"/>
        </w:rPr>
        <w:t>Pianificazione familiare</w:t>
      </w:r>
    </w:p>
    <w:p w:rsidR="004C6DC5" w:rsidRPr="00934EDB" w:rsidRDefault="004C6DC5" w:rsidP="00FB513A">
      <w:pPr>
        <w:spacing w:before="120" w:after="120" w:line="240" w:lineRule="auto"/>
        <w:jc w:val="both"/>
        <w:rPr>
          <w:rFonts w:ascii="Georgia" w:eastAsia="Times New Roman" w:hAnsi="Georgia" w:cs="Arial"/>
          <w:color w:val="252525"/>
          <w:lang w:eastAsia="it-IT"/>
        </w:rPr>
      </w:pPr>
      <w:r w:rsidRPr="00934EDB">
        <w:rPr>
          <w:rFonts w:ascii="Georgia" w:eastAsia="Times New Roman" w:hAnsi="Georgia" w:cs="Arial"/>
          <w:color w:val="252525"/>
          <w:lang w:eastAsia="it-IT"/>
        </w:rPr>
        <w:t>Le donne, in special modo quelle che vivono nelle zone rurali, non hanno alcun accesso a metodi sicuri e controllati di contraccezione; il sistema sanitario pubblico enfatizza metodi permanenti come la</w:t>
      </w:r>
      <w:r w:rsidR="005873F7">
        <w:rPr>
          <w:rFonts w:ascii="Georgia" w:eastAsia="Times New Roman" w:hAnsi="Georgia" w:cs="Arial"/>
          <w:color w:val="252525"/>
          <w:lang w:eastAsia="it-IT"/>
        </w:rPr>
        <w:t xml:space="preserve"> </w:t>
      </w:r>
      <w:r w:rsidR="005873F7" w:rsidRPr="005873F7">
        <w:rPr>
          <w:rFonts w:ascii="Georgia" w:eastAsia="Times New Roman" w:hAnsi="Georgia" w:cs="Arial"/>
          <w:color w:val="252525"/>
          <w:lang w:eastAsia="it-IT"/>
        </w:rPr>
        <w:t>sterilizzazione</w:t>
      </w:r>
      <w:r w:rsidRPr="00934EDB">
        <w:rPr>
          <w:rFonts w:ascii="Georgia" w:eastAsia="Times New Roman" w:hAnsi="Georgia" w:cs="Arial"/>
          <w:color w:val="252525"/>
          <w:lang w:eastAsia="it-IT"/>
        </w:rPr>
        <w:t>, o comunque a lungo termine come la</w:t>
      </w:r>
      <w:r w:rsidR="005873F7">
        <w:rPr>
          <w:rFonts w:ascii="Georgia" w:eastAsia="Times New Roman" w:hAnsi="Georgia" w:cs="Arial"/>
          <w:color w:val="252525"/>
          <w:lang w:eastAsia="it-IT"/>
        </w:rPr>
        <w:t xml:space="preserve"> spirale intrauterina </w:t>
      </w:r>
      <w:r w:rsidRPr="00934EDB">
        <w:rPr>
          <w:rFonts w:ascii="Georgia" w:eastAsia="Times New Roman" w:hAnsi="Georgia" w:cs="Arial"/>
          <w:color w:val="252525"/>
          <w:lang w:eastAsia="it-IT"/>
        </w:rPr>
        <w:t>la quale non necessita</w:t>
      </w:r>
      <w:r w:rsidR="004815AB" w:rsidRPr="004815AB">
        <w:t xml:space="preserve"> </w:t>
      </w:r>
      <w:r w:rsidR="004815AB" w:rsidRPr="004815AB">
        <w:rPr>
          <w:rFonts w:ascii="Georgia" w:eastAsia="Times New Roman" w:hAnsi="Georgia" w:cs="Arial"/>
          <w:color w:val="252525"/>
          <w:lang w:eastAsia="it-IT"/>
        </w:rPr>
        <w:t>di follow-up</w:t>
      </w:r>
      <w:r w:rsidR="004815AB">
        <w:rPr>
          <w:rFonts w:ascii="Georgia" w:eastAsia="Times New Roman" w:hAnsi="Georgia" w:cs="Arial"/>
          <w:color w:val="252525"/>
          <w:lang w:eastAsia="it-IT"/>
        </w:rPr>
        <w:t>.</w:t>
      </w:r>
      <w:r w:rsidRPr="00934EDB">
        <w:rPr>
          <w:rFonts w:ascii="Georgia" w:eastAsia="Times New Roman" w:hAnsi="Georgia" w:cs="Arial"/>
          <w:color w:val="252525"/>
          <w:lang w:eastAsia="it-IT"/>
        </w:rPr>
        <w:t xml:space="preserve"> La sterilizzazione rappresenta circa il 75% del totale di tutta la</w:t>
      </w:r>
      <w:r w:rsidR="005873F7">
        <w:rPr>
          <w:rFonts w:ascii="Georgia" w:eastAsia="Times New Roman" w:hAnsi="Georgia" w:cs="Arial"/>
          <w:color w:val="252525"/>
          <w:lang w:eastAsia="it-IT"/>
        </w:rPr>
        <w:t xml:space="preserve"> contraccezione e</w:t>
      </w:r>
      <w:r w:rsidRPr="00934EDB">
        <w:rPr>
          <w:rFonts w:ascii="Georgia" w:eastAsia="Times New Roman" w:hAnsi="Georgia" w:cs="Arial"/>
          <w:color w:val="252525"/>
          <w:lang w:eastAsia="it-IT"/>
        </w:rPr>
        <w:t>ffettuata, con quella femminile che rappresenta circa il 95% di tutte le sterilizzazioni</w:t>
      </w:r>
      <w:r w:rsidR="005873F7">
        <w:rPr>
          <w:rFonts w:ascii="Georgia" w:eastAsia="Times New Roman" w:hAnsi="Georgia" w:cs="Arial"/>
          <w:color w:val="252525"/>
          <w:lang w:eastAsia="it-IT"/>
        </w:rPr>
        <w:t xml:space="preserve">. </w:t>
      </w:r>
    </w:p>
    <w:p w:rsidR="004815AB" w:rsidRDefault="00CC7D40" w:rsidP="00CC7D40">
      <w:pPr>
        <w:shd w:val="clear" w:color="auto" w:fill="F9F9F9"/>
        <w:spacing w:after="0" w:line="240" w:lineRule="auto"/>
        <w:ind w:left="2628" w:firstLine="204"/>
      </w:pPr>
      <w:r>
        <w:rPr>
          <w:rFonts w:ascii="Georgia" w:eastAsia="Times New Roman" w:hAnsi="Georgia" w:cs="Arial"/>
          <w:noProof/>
          <w:color w:val="252525"/>
          <w:lang w:eastAsia="it-IT"/>
        </w:rPr>
        <mc:AlternateContent>
          <mc:Choice Requires="wps">
            <w:drawing>
              <wp:anchor distT="0" distB="0" distL="114300" distR="114300" simplePos="0" relativeHeight="251669504" behindDoc="0" locked="0" layoutInCell="1" allowOverlap="1" wp14:anchorId="4822FDA8" wp14:editId="0169E59C">
                <wp:simplePos x="0" y="0"/>
                <wp:positionH relativeFrom="margin">
                  <wp:align>right</wp:align>
                </wp:positionH>
                <wp:positionV relativeFrom="paragraph">
                  <wp:posOffset>7620</wp:posOffset>
                </wp:positionV>
                <wp:extent cx="2157413" cy="1450181"/>
                <wp:effectExtent l="0" t="0" r="14605" b="17145"/>
                <wp:wrapNone/>
                <wp:docPr id="36" name="Casella di testo 36"/>
                <wp:cNvGraphicFramePr/>
                <a:graphic xmlns:a="http://schemas.openxmlformats.org/drawingml/2006/main">
                  <a:graphicData uri="http://schemas.microsoft.com/office/word/2010/wordprocessingShape">
                    <wps:wsp>
                      <wps:cNvSpPr txBox="1"/>
                      <wps:spPr>
                        <a:xfrm>
                          <a:off x="0" y="0"/>
                          <a:ext cx="2157413" cy="1450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D40" w:rsidRDefault="00CC7D40">
                            <w:r w:rsidRPr="0042688A">
                              <w:rPr>
                                <w:noProof/>
                                <w:lang w:eastAsia="it-IT"/>
                              </w:rPr>
                              <w:drawing>
                                <wp:inline distT="0" distB="0" distL="0" distR="0" wp14:anchorId="4E5DAA50" wp14:editId="7A5BA0D7">
                                  <wp:extent cx="885825" cy="1328738"/>
                                  <wp:effectExtent l="0" t="0" r="0" b="5080"/>
                                  <wp:docPr id="13" name="Immagine 13" descr="https://upload.wikimedia.org/wikipedia/commons/thumb/5/55/Femmes_rajpoutes_%28Mandawa%2C_Rajasthan%29_%288433062373%29.jpg/220px-Femmes_rajpoutes_%28Mandawa%2C_Rajasthan%29_%288433062373%2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5/Femmes_rajpoutes_%28Mandawa%2C_Rajasthan%29_%288433062373%29.jpg/220px-Femmes_rajpoutes_%28Mandawa%2C_Rajasthan%29_%288433062373%2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592" cy="1352389"/>
                                          </a:xfrm>
                                          <a:prstGeom prst="rect">
                                            <a:avLst/>
                                          </a:prstGeom>
                                          <a:noFill/>
                                          <a:ln>
                                            <a:noFill/>
                                          </a:ln>
                                        </pic:spPr>
                                      </pic:pic>
                                    </a:graphicData>
                                  </a:graphic>
                                </wp:inline>
                              </w:drawing>
                            </w:r>
                            <w:r w:rsidRPr="00CC7D40">
                              <w:rPr>
                                <w:rFonts w:ascii="Arial" w:eastAsia="Times New Roman" w:hAnsi="Arial" w:cs="Arial"/>
                                <w:color w:val="252525"/>
                                <w:sz w:val="19"/>
                                <w:szCs w:val="19"/>
                                <w:lang w:eastAsia="it-IT"/>
                              </w:rPr>
                              <w:t xml:space="preserve"> </w:t>
                            </w:r>
                            <w:r w:rsidRPr="00CC7D40">
                              <w:rPr>
                                <w:rFonts w:ascii="Georgia" w:eastAsia="Times New Roman" w:hAnsi="Georgia" w:cs="Arial"/>
                                <w:i/>
                                <w:color w:val="252525"/>
                                <w:sz w:val="19"/>
                                <w:szCs w:val="19"/>
                                <w:lang w:eastAsia="it-IT"/>
                              </w:rPr>
                              <w:t>Donne a</w:t>
                            </w:r>
                            <w:r w:rsidRPr="00CC7D40">
                              <w:rPr>
                                <w:rFonts w:ascii="Georgia" w:eastAsia="Times New Roman" w:hAnsi="Georgia" w:cs="Arial"/>
                                <w:i/>
                                <w:color w:val="252525"/>
                                <w:sz w:val="19"/>
                                <w:szCs w:val="19"/>
                                <w:lang w:eastAsia="it-IT"/>
                              </w:rPr>
                              <w:t xml:space="preserve"> </w:t>
                            </w:r>
                            <w:proofErr w:type="spellStart"/>
                            <w:r w:rsidRPr="00CC7D40">
                              <w:rPr>
                                <w:rFonts w:ascii="Georgia" w:eastAsia="Times New Roman" w:hAnsi="Georgia" w:cs="Arial"/>
                                <w:i/>
                                <w:color w:val="252525"/>
                                <w:sz w:val="19"/>
                                <w:szCs w:val="19"/>
                                <w:lang w:eastAsia="it-IT"/>
                              </w:rPr>
                              <w:t>Mandawa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2FDA8" id="Casella di testo 36" o:spid="_x0000_s1035" type="#_x0000_t202" style="position:absolute;left:0;text-align:left;margin-left:118.7pt;margin-top:.6pt;width:169.9pt;height:114.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ganwIAAMQFAAAOAAAAZHJzL2Uyb0RvYy54bWysVEtv2zAMvg/YfxB0Xx3n0UdQp8hSdBhQ&#10;tMXSoWdFlhKhsqhJSuzs14+S7TTteumwi02JH1+fSF5eNZUmO+G8AlPQ/GRAiTAcSmXWBf35ePPl&#10;nBIfmCmZBiMKuheeXs0+f7qs7VQMYQO6FI6gE+OntS3oJgQ7zTLPN6Ji/gSsMKiU4CoW8OjWWelY&#10;jd4rnQ0Hg9OsBldaB1x4j7fXrZLOkn8pBQ/3UnoRiC4o5hbS16XvKn6z2SWbrh2zG8W7NNg/ZFEx&#10;ZTDowdU1C4xsnfrLVaW4Aw8ynHCoMpBScZFqwGrywZtqlhtmRaoFyfH2QJP/f2753e7BEVUWdHRK&#10;iWEVvtGCeaE1I6UiQfgABFXIU239FOFLiwah+QoNvnd/7/Eylt9IV8U/FkZQj4zvDyyLJhCOl8N8&#10;cjbOR5Rw1OXjySA/T36yF3PrfPgmoCJRKKjDZ0zsst2tD5gKQntIjOZBq/JGaZ0OsXXEQjuyY/jo&#10;OvTOX6G0IXVBT0eTQXL8ShddH+xXmvHnWCbGPELhSZsYTqQm69KKFLVUJCnstYgYbX4IiSQnRt7J&#10;kXEuzCHPhI4oiRV9xLDDv2T1EeO2DrRIkcGEg3GlDLiWpdfUls89tbLFI0lHdUcxNKsmdddF3ykr&#10;KPfYQA7aUfSW3yjk+5b58MAczh72DO6TcI8fqQEfCTqJkg243+/dRzyOBGopqXGWC+p/bZkTlOjv&#10;BoflIh+P4/Cnw3hyNsSDO9asjjVmWy0AOyfHzWV5EiM+6F6UDqonXDvzGBVVzHCMXdDQi4vQbhhc&#10;W1zM5wmE425ZuDVLy6PryHLss8fmiTnb9XnAEbmDfurZ9E27t9hoaWC+DSBVmoXIc8tqxz+uitSu&#10;3VqLu+j4nFAvy3f2BwAA//8DAFBLAwQUAAYACAAAACEAPneSxdoAAAAGAQAADwAAAGRycy9kb3du&#10;cmV2LnhtbEyPwU7DMBBE70j8g7VI3KhDKlVJiFMBKlw40SLO29i1LeJ1FLtp+HuWExxnZzXzpt0u&#10;YRCzmZKPpOB+VYAw1EftySr4OLzcVSBSRtI4RDIKvk2CbXd91WKj44XezbzPVnAIpQYVuJzHRsrU&#10;OxMwreJoiL1TnAJmlpOVesILh4dBlkWxkQE9cYPD0Tw703/tz0HB7snWtq9wcrtKez8vn6c3+6rU&#10;7c3y+AAimyX/PcMvPqNDx0zHeCadxKCAh2S+liDYXK9r3nFUUJb1BmTXyv/43Q8AAAD//wMAUEsB&#10;Ai0AFAAGAAgAAAAhALaDOJL+AAAA4QEAABMAAAAAAAAAAAAAAAAAAAAAAFtDb250ZW50X1R5cGVz&#10;XS54bWxQSwECLQAUAAYACAAAACEAOP0h/9YAAACUAQAACwAAAAAAAAAAAAAAAAAvAQAAX3JlbHMv&#10;LnJlbHNQSwECLQAUAAYACAAAACEAwY5YGp8CAADEBQAADgAAAAAAAAAAAAAAAAAuAgAAZHJzL2Uy&#10;b0RvYy54bWxQSwECLQAUAAYACAAAACEAPneSxdoAAAAGAQAADwAAAAAAAAAAAAAAAAD5BAAAZHJz&#10;L2Rvd25yZXYueG1sUEsFBgAAAAAEAAQA8wAAAAAGAAAAAA==&#10;" fillcolor="white [3201]" strokeweight=".5pt">
                <v:textbox>
                  <w:txbxContent>
                    <w:p w:rsidR="00CC7D40" w:rsidRDefault="00CC7D40">
                      <w:r w:rsidRPr="0042688A">
                        <w:rPr>
                          <w:noProof/>
                          <w:lang w:eastAsia="it-IT"/>
                        </w:rPr>
                        <w:drawing>
                          <wp:inline distT="0" distB="0" distL="0" distR="0" wp14:anchorId="4E5DAA50" wp14:editId="7A5BA0D7">
                            <wp:extent cx="885825" cy="1328738"/>
                            <wp:effectExtent l="0" t="0" r="0" b="5080"/>
                            <wp:docPr id="13" name="Immagine 13" descr="https://upload.wikimedia.org/wikipedia/commons/thumb/5/55/Femmes_rajpoutes_%28Mandawa%2C_Rajasthan%29_%288433062373%29.jpg/220px-Femmes_rajpoutes_%28Mandawa%2C_Rajasthan%29_%288433062373%2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5/Femmes_rajpoutes_%28Mandawa%2C_Rajasthan%29_%288433062373%29.jpg/220px-Femmes_rajpoutes_%28Mandawa%2C_Rajasthan%29_%288433062373%2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1592" cy="1352389"/>
                                    </a:xfrm>
                                    <a:prstGeom prst="rect">
                                      <a:avLst/>
                                    </a:prstGeom>
                                    <a:noFill/>
                                    <a:ln>
                                      <a:noFill/>
                                    </a:ln>
                                  </pic:spPr>
                                </pic:pic>
                              </a:graphicData>
                            </a:graphic>
                          </wp:inline>
                        </w:drawing>
                      </w:r>
                      <w:r w:rsidRPr="00CC7D40">
                        <w:rPr>
                          <w:rFonts w:ascii="Arial" w:eastAsia="Times New Roman" w:hAnsi="Arial" w:cs="Arial"/>
                          <w:color w:val="252525"/>
                          <w:sz w:val="19"/>
                          <w:szCs w:val="19"/>
                          <w:lang w:eastAsia="it-IT"/>
                        </w:rPr>
                        <w:t xml:space="preserve"> </w:t>
                      </w:r>
                      <w:r w:rsidRPr="00CC7D40">
                        <w:rPr>
                          <w:rFonts w:ascii="Georgia" w:eastAsia="Times New Roman" w:hAnsi="Georgia" w:cs="Arial"/>
                          <w:i/>
                          <w:color w:val="252525"/>
                          <w:sz w:val="19"/>
                          <w:szCs w:val="19"/>
                          <w:lang w:eastAsia="it-IT"/>
                        </w:rPr>
                        <w:t>Donne a</w:t>
                      </w:r>
                      <w:r w:rsidRPr="00CC7D40">
                        <w:rPr>
                          <w:rFonts w:ascii="Georgia" w:eastAsia="Times New Roman" w:hAnsi="Georgia" w:cs="Arial"/>
                          <w:i/>
                          <w:color w:val="252525"/>
                          <w:sz w:val="19"/>
                          <w:szCs w:val="19"/>
                          <w:lang w:eastAsia="it-IT"/>
                        </w:rPr>
                        <w:t xml:space="preserve"> </w:t>
                      </w:r>
                      <w:proofErr w:type="spellStart"/>
                      <w:r w:rsidRPr="00CC7D40">
                        <w:rPr>
                          <w:rFonts w:ascii="Georgia" w:eastAsia="Times New Roman" w:hAnsi="Georgia" w:cs="Arial"/>
                          <w:i/>
                          <w:color w:val="252525"/>
                          <w:sz w:val="19"/>
                          <w:szCs w:val="19"/>
                          <w:lang w:eastAsia="it-IT"/>
                        </w:rPr>
                        <w:t>Mandawa</w:t>
                      </w:r>
                      <w:proofErr w:type="spellEnd"/>
                    </w:p>
                  </w:txbxContent>
                </v:textbox>
                <w10:wrap anchorx="margin"/>
              </v:shape>
            </w:pict>
          </mc:Fallback>
        </mc:AlternateContent>
      </w:r>
      <w:r>
        <w:rPr>
          <w:rFonts w:ascii="Georgia" w:eastAsia="Times New Roman" w:hAnsi="Georgia" w:cs="Arial"/>
          <w:noProof/>
          <w:color w:val="252525"/>
          <w:lang w:eastAsia="it-IT"/>
        </w:rPr>
        <mc:AlternateContent>
          <mc:Choice Requires="wps">
            <w:drawing>
              <wp:anchor distT="0" distB="0" distL="114300" distR="114300" simplePos="0" relativeHeight="251668480" behindDoc="0" locked="0" layoutInCell="1" allowOverlap="1" wp14:anchorId="4B14A08F" wp14:editId="71607D5D">
                <wp:simplePos x="0" y="0"/>
                <wp:positionH relativeFrom="margin">
                  <wp:align>left</wp:align>
                </wp:positionH>
                <wp:positionV relativeFrom="paragraph">
                  <wp:posOffset>7779</wp:posOffset>
                </wp:positionV>
                <wp:extent cx="1564005" cy="1443037"/>
                <wp:effectExtent l="0" t="0" r="17145" b="24130"/>
                <wp:wrapNone/>
                <wp:docPr id="35" name="Casella di testo 35"/>
                <wp:cNvGraphicFramePr/>
                <a:graphic xmlns:a="http://schemas.openxmlformats.org/drawingml/2006/main">
                  <a:graphicData uri="http://schemas.microsoft.com/office/word/2010/wordprocessingShape">
                    <wps:wsp>
                      <wps:cNvSpPr txBox="1"/>
                      <wps:spPr>
                        <a:xfrm>
                          <a:off x="0" y="0"/>
                          <a:ext cx="1564005" cy="1443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D40" w:rsidRDefault="00CC7D40">
                            <w:r w:rsidRPr="004C6DC5">
                              <w:rPr>
                                <w:rFonts w:ascii="Arial" w:eastAsia="Times New Roman" w:hAnsi="Arial" w:cs="Arial"/>
                                <w:noProof/>
                                <w:color w:val="0B0080"/>
                                <w:sz w:val="20"/>
                                <w:szCs w:val="20"/>
                                <w:lang w:eastAsia="it-IT"/>
                              </w:rPr>
                              <w:drawing>
                                <wp:inline distT="0" distB="0" distL="0" distR="0" wp14:anchorId="1B919128" wp14:editId="3A7A6D52">
                                  <wp:extent cx="1420730" cy="1057275"/>
                                  <wp:effectExtent l="0" t="0" r="8255" b="0"/>
                                  <wp:docPr id="12" name="Immagine 12" descr="https://upload.wikimedia.org/wikipedia/commons/thumb/7/7e/Tamil_girls_group.jpg/220px-Tamil_girls_group.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7/7e/Tamil_girls_group.jpg/220px-Tamil_girls_group.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703" cy="1065441"/>
                                          </a:xfrm>
                                          <a:prstGeom prst="rect">
                                            <a:avLst/>
                                          </a:prstGeom>
                                          <a:noFill/>
                                          <a:ln>
                                            <a:noFill/>
                                          </a:ln>
                                        </pic:spPr>
                                      </pic:pic>
                                    </a:graphicData>
                                  </a:graphic>
                                </wp:inline>
                              </w:drawing>
                            </w:r>
                          </w:p>
                          <w:p w:rsidR="00CC7D40" w:rsidRPr="00CC7D40" w:rsidRDefault="00CC7D40">
                            <w:pPr>
                              <w:rPr>
                                <w:rFonts w:ascii="Georgia" w:hAnsi="Georgia"/>
                                <w:i/>
                                <w:sz w:val="20"/>
                                <w:szCs w:val="20"/>
                              </w:rPr>
                            </w:pPr>
                            <w:r w:rsidRPr="00CC7D40">
                              <w:rPr>
                                <w:rFonts w:ascii="Georgia" w:hAnsi="Georgia"/>
                                <w:i/>
                                <w:sz w:val="20"/>
                                <w:szCs w:val="20"/>
                              </w:rPr>
                              <w:t>Gruppo bambine Tamil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14A08F" id="Casella di testo 35" o:spid="_x0000_s1036" type="#_x0000_t202" style="position:absolute;left:0;text-align:left;margin-left:0;margin-top:.6pt;width:123.15pt;height:113.6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LRnAIAAMUFAAAOAAAAZHJzL2Uyb0RvYy54bWysVEtPGzEQvlfqf7B8L7shCbQRG5QGUVVC&#10;gAoVZ8drEwvb49pOdtNf37F386JcqHrZtT3fvL55XFy2RpO18EGBrejgpKREWA61ss8V/fl4/ekz&#10;JSEyWzMNVlR0IwK9nH78cNG4iTiFJehaeIJGbJg0rqLLGN2kKAJfCsPCCThhUSjBGxbx6p+L2rMG&#10;rRtdnJblWdGAr50HLkLA16tOSKfZvpSCxzspg4hEVxRji/nr83eRvsX0gk2ePXNLxfsw2D9EYZiy&#10;6HRn6opFRlZe/WXKKO4hgIwnHEwBUioucg6YzaB8lc3DkjmRc0FygtvRFP6fWX67vvdE1RUdjimx&#10;zGCN5iwIrRmpFYkiRCAoQp4aFyYIf3CoENuv0GK9t+8BH1P6rfQm/TExgnJkfLNjWbSR8KQ0PhuV&#10;JXrjKBuMRsNyeJ7sFHt150P8JsCQdKioxzJmdtn6JsQOuoUkbwG0qq+V1vmSWkfMtSdrhkXXMQeJ&#10;xo9Q2pKmomfDcZkNH8mS6Z3+QjP+0od3gEJ72iZ3IjdZH1aiqKMin+JGi4TR9oeQSHJm5I0YGefC&#10;7uLM6ISSmNF7FHv8Pqr3KHd5oEb2DDbulI2y4DuWjqmtX7bUyg6PNTzIOx1ju2hzdw3yqKWnBdQb&#10;7CAP3SwGx68VEn7DQrxnHocPmwYXSrzDj9SAVYL+RMkS/O+33hMeZwKllDQ4zBUNv1bMC0r0d4vT&#10;8gXbLE1/vozG56d48YeSxaHErswcsHUGuLocz8eEj3p7lB7ME+6dWfKKImY5+q5o3B7nsVsxuLe4&#10;mM0yCOfdsXhjHxxPphPNqdEe2yfmXd/oEWfkFrZjzyav+r3DJk0Ls1UEqfIw7FntC4C7Io9Tv9fS&#10;Mjq8Z9R++07/AAAA//8DAFBLAwQUAAYACAAAACEAsChPPNoAAAAGAQAADwAAAGRycy9kb3ducmV2&#10;LnhtbEyPQU/DMAyF70j8h8hI3Fi6Mk2lNJ0ADS6c2BDnrPGSaI1TNVlX/j3mBDc/P+u9z81mDr2Y&#10;cEw+koLlogCB1EXjySr43L/eVSBS1mR0HwkVfGOCTXt91ejaxAt94LTLVnAIpVorcDkPtZSpcxh0&#10;WsQBib1jHIPOLEcrzagvHB56WRbFWgbtiRucHvDFYXfanYOC7bN9sF2lR7etjPfT/HV8t29K3d7M&#10;T48gMs757xh+8RkdWmY6xDOZJHoF/EjmbQmCzXK1vgdx4KGsViDbRv7Hb38AAAD//wMAUEsBAi0A&#10;FAAGAAgAAAAhALaDOJL+AAAA4QEAABMAAAAAAAAAAAAAAAAAAAAAAFtDb250ZW50X1R5cGVzXS54&#10;bWxQSwECLQAUAAYACAAAACEAOP0h/9YAAACUAQAACwAAAAAAAAAAAAAAAAAvAQAAX3JlbHMvLnJl&#10;bHNQSwECLQAUAAYACAAAACEA8bSS0ZwCAADFBQAADgAAAAAAAAAAAAAAAAAuAgAAZHJzL2Uyb0Rv&#10;Yy54bWxQSwECLQAUAAYACAAAACEAsChPPNoAAAAGAQAADwAAAAAAAAAAAAAAAAD2BAAAZHJzL2Rv&#10;d25yZXYueG1sUEsFBgAAAAAEAAQA8wAAAP0FAAAAAA==&#10;" fillcolor="white [3201]" strokeweight=".5pt">
                <v:textbox>
                  <w:txbxContent>
                    <w:p w:rsidR="00CC7D40" w:rsidRDefault="00CC7D40">
                      <w:r w:rsidRPr="004C6DC5">
                        <w:rPr>
                          <w:rFonts w:ascii="Arial" w:eastAsia="Times New Roman" w:hAnsi="Arial" w:cs="Arial"/>
                          <w:noProof/>
                          <w:color w:val="0B0080"/>
                          <w:sz w:val="20"/>
                          <w:szCs w:val="20"/>
                          <w:lang w:eastAsia="it-IT"/>
                        </w:rPr>
                        <w:drawing>
                          <wp:inline distT="0" distB="0" distL="0" distR="0" wp14:anchorId="1B919128" wp14:editId="3A7A6D52">
                            <wp:extent cx="1420730" cy="1057275"/>
                            <wp:effectExtent l="0" t="0" r="8255" b="0"/>
                            <wp:docPr id="12" name="Immagine 12" descr="https://upload.wikimedia.org/wikipedia/commons/thumb/7/7e/Tamil_girls_group.jpg/220px-Tamil_girls_group.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7/7e/Tamil_girls_group.jpg/220px-Tamil_girls_group.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703" cy="1065441"/>
                                    </a:xfrm>
                                    <a:prstGeom prst="rect">
                                      <a:avLst/>
                                    </a:prstGeom>
                                    <a:noFill/>
                                    <a:ln>
                                      <a:noFill/>
                                    </a:ln>
                                  </pic:spPr>
                                </pic:pic>
                              </a:graphicData>
                            </a:graphic>
                          </wp:inline>
                        </w:drawing>
                      </w:r>
                    </w:p>
                    <w:p w:rsidR="00CC7D40" w:rsidRPr="00CC7D40" w:rsidRDefault="00CC7D40">
                      <w:pPr>
                        <w:rPr>
                          <w:rFonts w:ascii="Georgia" w:hAnsi="Georgia"/>
                          <w:i/>
                          <w:sz w:val="20"/>
                          <w:szCs w:val="20"/>
                        </w:rPr>
                      </w:pPr>
                      <w:r w:rsidRPr="00CC7D40">
                        <w:rPr>
                          <w:rFonts w:ascii="Georgia" w:hAnsi="Georgia"/>
                          <w:i/>
                          <w:sz w:val="20"/>
                          <w:szCs w:val="20"/>
                        </w:rPr>
                        <w:t>Gruppo bambine Tamil</w:t>
                      </w:r>
                    </w:p>
                  </w:txbxContent>
                </v:textbox>
                <w10:wrap anchorx="margin"/>
              </v:shape>
            </w:pict>
          </mc:Fallback>
        </mc:AlternateContent>
      </w:r>
      <w:r w:rsidR="004815AB" w:rsidRPr="004C6DC5">
        <w:rPr>
          <w:rFonts w:ascii="Arial" w:eastAsia="Times New Roman" w:hAnsi="Arial" w:cs="Arial"/>
          <w:color w:val="252525"/>
          <w:sz w:val="19"/>
          <w:szCs w:val="19"/>
          <w:lang w:eastAsia="it-IT"/>
        </w:rPr>
        <w:t>.</w:t>
      </w:r>
    </w:p>
    <w:p w:rsidR="004815AB" w:rsidRDefault="004815AB" w:rsidP="004815AB">
      <w:pPr>
        <w:shd w:val="clear" w:color="auto" w:fill="F9F9F9"/>
        <w:spacing w:after="0" w:line="240" w:lineRule="auto"/>
      </w:pPr>
    </w:p>
    <w:p w:rsidR="00CC7D40" w:rsidRDefault="00CC7D40" w:rsidP="004815AB">
      <w:pPr>
        <w:shd w:val="clear" w:color="auto" w:fill="F9F9F9"/>
        <w:spacing w:after="0" w:line="240" w:lineRule="auto"/>
      </w:pPr>
    </w:p>
    <w:p w:rsidR="00CC7D40" w:rsidRDefault="00CC7D40" w:rsidP="004815AB">
      <w:pPr>
        <w:shd w:val="clear" w:color="auto" w:fill="F9F9F9"/>
        <w:spacing w:after="0" w:line="240" w:lineRule="auto"/>
      </w:pPr>
    </w:p>
    <w:p w:rsidR="00CC7D40" w:rsidRDefault="00CC7D40" w:rsidP="004815AB">
      <w:pPr>
        <w:shd w:val="clear" w:color="auto" w:fill="F9F9F9"/>
        <w:spacing w:after="0" w:line="240" w:lineRule="auto"/>
      </w:pPr>
    </w:p>
    <w:p w:rsidR="00CC7D40" w:rsidRDefault="00CC7D40" w:rsidP="004815AB">
      <w:pPr>
        <w:shd w:val="clear" w:color="auto" w:fill="F9F9F9"/>
        <w:spacing w:after="0" w:line="240" w:lineRule="auto"/>
      </w:pPr>
    </w:p>
    <w:p w:rsidR="00CC7D40" w:rsidRDefault="00CC7D40" w:rsidP="004815AB">
      <w:pPr>
        <w:shd w:val="clear" w:color="auto" w:fill="F9F9F9"/>
        <w:spacing w:after="0" w:line="240" w:lineRule="auto"/>
      </w:pPr>
    </w:p>
    <w:p w:rsidR="00CC7D40" w:rsidRDefault="00CC7D40" w:rsidP="004815AB">
      <w:pPr>
        <w:shd w:val="clear" w:color="auto" w:fill="F9F9F9"/>
        <w:spacing w:after="0" w:line="240" w:lineRule="auto"/>
      </w:pPr>
    </w:p>
    <w:p w:rsidR="00CC7D40" w:rsidRDefault="00CC7D40" w:rsidP="004815AB">
      <w:pPr>
        <w:shd w:val="clear" w:color="auto" w:fill="F9F9F9"/>
        <w:spacing w:after="0" w:line="240" w:lineRule="auto"/>
      </w:pPr>
    </w:p>
    <w:p w:rsidR="004815AB" w:rsidRPr="00CC7D40" w:rsidRDefault="004815AB" w:rsidP="004815AB">
      <w:pPr>
        <w:pBdr>
          <w:bottom w:val="single" w:sz="6" w:space="0" w:color="AAAAAA"/>
        </w:pBdr>
        <w:spacing w:before="240" w:after="60" w:line="240" w:lineRule="auto"/>
        <w:outlineLvl w:val="1"/>
        <w:rPr>
          <w:rFonts w:ascii="Georgia" w:eastAsia="Times New Roman" w:hAnsi="Georgia" w:cs="Arial"/>
          <w:color w:val="000000"/>
          <w:lang w:eastAsia="it-IT"/>
        </w:rPr>
      </w:pPr>
      <w:r w:rsidRPr="00CC7D40">
        <w:rPr>
          <w:rFonts w:ascii="Georgia" w:eastAsia="Times New Roman" w:hAnsi="Georgia" w:cs="Arial"/>
          <w:color w:val="000000"/>
          <w:lang w:eastAsia="it-IT"/>
        </w:rPr>
        <w:t>Bibliografia</w:t>
      </w:r>
    </w:p>
    <w:p w:rsidR="004815AB" w:rsidRPr="00CC7D40" w:rsidRDefault="004815AB" w:rsidP="004815AB">
      <w:pPr>
        <w:spacing w:before="100" w:beforeAutospacing="1" w:after="24" w:line="240" w:lineRule="auto"/>
        <w:jc w:val="both"/>
        <w:rPr>
          <w:rFonts w:ascii="Georgia" w:eastAsia="Times New Roman" w:hAnsi="Georgia" w:cs="Arial"/>
          <w:color w:val="252525"/>
          <w:lang w:eastAsia="it-IT"/>
        </w:rPr>
      </w:pPr>
      <w:r w:rsidRPr="00CC7D40">
        <w:rPr>
          <w:rFonts w:ascii="Georgia" w:eastAsia="Times New Roman" w:hAnsi="Georgia" w:cs="Arial"/>
          <w:color w:val="252525"/>
          <w:lang w:eastAsia="it-IT"/>
        </w:rPr>
        <w:t xml:space="preserve">• CLARISSE BADER (2001) [1925]. </w:t>
      </w:r>
      <w:proofErr w:type="spellStart"/>
      <w:r w:rsidRPr="00CC7D40">
        <w:rPr>
          <w:rFonts w:ascii="Georgia" w:eastAsia="Times New Roman" w:hAnsi="Georgia" w:cs="Arial"/>
          <w:i/>
          <w:color w:val="252525"/>
          <w:lang w:eastAsia="it-IT"/>
        </w:rPr>
        <w:t>Women</w:t>
      </w:r>
      <w:proofErr w:type="spellEnd"/>
      <w:r w:rsidRPr="00CC7D40">
        <w:rPr>
          <w:rFonts w:ascii="Georgia" w:eastAsia="Times New Roman" w:hAnsi="Georgia" w:cs="Arial"/>
          <w:i/>
          <w:color w:val="252525"/>
          <w:lang w:eastAsia="it-IT"/>
        </w:rPr>
        <w:t xml:space="preserve"> in Ancient India. </w:t>
      </w:r>
      <w:proofErr w:type="spellStart"/>
      <w:r w:rsidRPr="00CC7D40">
        <w:rPr>
          <w:rFonts w:ascii="Georgia" w:eastAsia="Times New Roman" w:hAnsi="Georgia" w:cs="Arial"/>
          <w:i/>
          <w:color w:val="252525"/>
          <w:lang w:eastAsia="it-IT"/>
        </w:rPr>
        <w:t>Trubner's</w:t>
      </w:r>
      <w:proofErr w:type="spellEnd"/>
      <w:r w:rsidRPr="00CC7D40">
        <w:rPr>
          <w:rFonts w:ascii="Georgia" w:eastAsia="Times New Roman" w:hAnsi="Georgia" w:cs="Arial"/>
          <w:i/>
          <w:color w:val="252525"/>
          <w:lang w:eastAsia="it-IT"/>
        </w:rPr>
        <w:t xml:space="preserve"> </w:t>
      </w:r>
      <w:proofErr w:type="spellStart"/>
      <w:r w:rsidRPr="00CC7D40">
        <w:rPr>
          <w:rFonts w:ascii="Georgia" w:eastAsia="Times New Roman" w:hAnsi="Georgia" w:cs="Arial"/>
          <w:i/>
          <w:color w:val="252525"/>
          <w:lang w:eastAsia="it-IT"/>
        </w:rPr>
        <w:t>Oriental</w:t>
      </w:r>
      <w:proofErr w:type="spellEnd"/>
      <w:r w:rsidRPr="00CC7D40">
        <w:rPr>
          <w:rFonts w:ascii="Georgia" w:eastAsia="Times New Roman" w:hAnsi="Georgia" w:cs="Arial"/>
          <w:i/>
          <w:color w:val="252525"/>
          <w:lang w:eastAsia="it-IT"/>
        </w:rPr>
        <w:t xml:space="preserve"> Series</w:t>
      </w:r>
      <w:r w:rsidRPr="00CC7D40">
        <w:rPr>
          <w:rFonts w:ascii="Georgia" w:eastAsia="Times New Roman" w:hAnsi="Georgia" w:cs="Arial"/>
          <w:color w:val="252525"/>
          <w:lang w:eastAsia="it-IT"/>
        </w:rPr>
        <w:t xml:space="preserve">, </w:t>
      </w:r>
      <w:proofErr w:type="spellStart"/>
      <w:r w:rsidRPr="00CC7D40">
        <w:rPr>
          <w:rFonts w:ascii="Georgia" w:eastAsia="Times New Roman" w:hAnsi="Georgia" w:cs="Arial"/>
          <w:color w:val="252525"/>
          <w:lang w:eastAsia="it-IT"/>
        </w:rPr>
        <w:t>Routledge</w:t>
      </w:r>
      <w:proofErr w:type="spellEnd"/>
      <w:r w:rsidRPr="00CC7D40">
        <w:rPr>
          <w:rFonts w:ascii="Georgia" w:eastAsia="Times New Roman" w:hAnsi="Georgia" w:cs="Arial"/>
          <w:color w:val="252525"/>
          <w:lang w:eastAsia="it-IT"/>
        </w:rPr>
        <w:t>. ISBN 978-0-415-24489-3.</w:t>
      </w:r>
    </w:p>
    <w:p w:rsidR="004815AB" w:rsidRPr="00CC7D40" w:rsidRDefault="004815AB" w:rsidP="004815AB">
      <w:pPr>
        <w:spacing w:before="100" w:beforeAutospacing="1" w:after="24" w:line="240" w:lineRule="auto"/>
        <w:jc w:val="both"/>
        <w:rPr>
          <w:rFonts w:ascii="Georgia" w:eastAsia="Times New Roman" w:hAnsi="Georgia" w:cs="Arial"/>
          <w:color w:val="252525"/>
          <w:lang w:eastAsia="it-IT"/>
        </w:rPr>
      </w:pPr>
      <w:r w:rsidRPr="00CC7D40">
        <w:rPr>
          <w:rFonts w:ascii="Georgia" w:eastAsia="Times New Roman" w:hAnsi="Georgia" w:cs="Arial"/>
          <w:color w:val="252525"/>
          <w:lang w:eastAsia="it-IT"/>
        </w:rPr>
        <w:t xml:space="preserve">• KUMAR, RADHA (1997). </w:t>
      </w:r>
      <w:proofErr w:type="spellStart"/>
      <w:r w:rsidRPr="00CC7D40">
        <w:rPr>
          <w:rFonts w:ascii="Georgia" w:eastAsia="Times New Roman" w:hAnsi="Georgia" w:cs="Arial"/>
          <w:i/>
          <w:color w:val="252525"/>
          <w:lang w:eastAsia="it-IT"/>
        </w:rPr>
        <w:t>History</w:t>
      </w:r>
      <w:proofErr w:type="spellEnd"/>
      <w:r w:rsidRPr="00CC7D40">
        <w:rPr>
          <w:rFonts w:ascii="Georgia" w:eastAsia="Times New Roman" w:hAnsi="Georgia" w:cs="Arial"/>
          <w:i/>
          <w:color w:val="252525"/>
          <w:lang w:eastAsia="it-IT"/>
        </w:rPr>
        <w:t xml:space="preserve"> of </w:t>
      </w:r>
      <w:proofErr w:type="spellStart"/>
      <w:r w:rsidRPr="00CC7D40">
        <w:rPr>
          <w:rFonts w:ascii="Georgia" w:eastAsia="Times New Roman" w:hAnsi="Georgia" w:cs="Arial"/>
          <w:i/>
          <w:color w:val="252525"/>
          <w:lang w:eastAsia="it-IT"/>
        </w:rPr>
        <w:t>Doing</w:t>
      </w:r>
      <w:proofErr w:type="spellEnd"/>
      <w:r w:rsidRPr="00CC7D40">
        <w:rPr>
          <w:rFonts w:ascii="Georgia" w:eastAsia="Times New Roman" w:hAnsi="Georgia" w:cs="Arial"/>
          <w:i/>
          <w:color w:val="252525"/>
          <w:lang w:eastAsia="it-IT"/>
        </w:rPr>
        <w:t xml:space="preserve">: An </w:t>
      </w:r>
      <w:proofErr w:type="spellStart"/>
      <w:r w:rsidRPr="00CC7D40">
        <w:rPr>
          <w:rFonts w:ascii="Georgia" w:eastAsia="Times New Roman" w:hAnsi="Georgia" w:cs="Arial"/>
          <w:i/>
          <w:color w:val="252525"/>
          <w:lang w:eastAsia="it-IT"/>
        </w:rPr>
        <w:t>Illustrated</w:t>
      </w:r>
      <w:proofErr w:type="spellEnd"/>
      <w:r w:rsidRPr="00CC7D40">
        <w:rPr>
          <w:rFonts w:ascii="Georgia" w:eastAsia="Times New Roman" w:hAnsi="Georgia" w:cs="Arial"/>
          <w:i/>
          <w:color w:val="252525"/>
          <w:lang w:eastAsia="it-IT"/>
        </w:rPr>
        <w:t xml:space="preserve"> Account of </w:t>
      </w:r>
      <w:proofErr w:type="spellStart"/>
      <w:r w:rsidRPr="00CC7D40">
        <w:rPr>
          <w:rFonts w:ascii="Georgia" w:eastAsia="Times New Roman" w:hAnsi="Georgia" w:cs="Arial"/>
          <w:i/>
          <w:color w:val="252525"/>
          <w:lang w:eastAsia="it-IT"/>
        </w:rPr>
        <w:t>Movements</w:t>
      </w:r>
      <w:proofErr w:type="spellEnd"/>
      <w:r w:rsidRPr="00CC7D40">
        <w:rPr>
          <w:rFonts w:ascii="Georgia" w:eastAsia="Times New Roman" w:hAnsi="Georgia" w:cs="Arial"/>
          <w:i/>
          <w:color w:val="252525"/>
          <w:lang w:eastAsia="it-IT"/>
        </w:rPr>
        <w:t xml:space="preserve"> for </w:t>
      </w:r>
      <w:proofErr w:type="spellStart"/>
      <w:r w:rsidRPr="00CC7D40">
        <w:rPr>
          <w:rFonts w:ascii="Georgia" w:eastAsia="Times New Roman" w:hAnsi="Georgia" w:cs="Arial"/>
          <w:i/>
          <w:color w:val="252525"/>
          <w:lang w:eastAsia="it-IT"/>
        </w:rPr>
        <w:t>Women's</w:t>
      </w:r>
      <w:proofErr w:type="spellEnd"/>
      <w:r w:rsidRPr="00CC7D40">
        <w:rPr>
          <w:rFonts w:ascii="Georgia" w:eastAsia="Times New Roman" w:hAnsi="Georgia" w:cs="Arial"/>
          <w:i/>
          <w:color w:val="252525"/>
          <w:lang w:eastAsia="it-IT"/>
        </w:rPr>
        <w:t xml:space="preserve"> </w:t>
      </w:r>
      <w:proofErr w:type="spellStart"/>
      <w:r w:rsidRPr="00CC7D40">
        <w:rPr>
          <w:rFonts w:ascii="Georgia" w:eastAsia="Times New Roman" w:hAnsi="Georgia" w:cs="Arial"/>
          <w:i/>
          <w:color w:val="252525"/>
          <w:lang w:eastAsia="it-IT"/>
        </w:rPr>
        <w:t>Rights</w:t>
      </w:r>
      <w:proofErr w:type="spellEnd"/>
      <w:r w:rsidRPr="00CC7D40">
        <w:rPr>
          <w:rFonts w:ascii="Georgia" w:eastAsia="Times New Roman" w:hAnsi="Georgia" w:cs="Arial"/>
          <w:i/>
          <w:color w:val="252525"/>
          <w:lang w:eastAsia="it-IT"/>
        </w:rPr>
        <w:t xml:space="preserve"> and </w:t>
      </w:r>
      <w:proofErr w:type="spellStart"/>
      <w:r w:rsidRPr="00CC7D40">
        <w:rPr>
          <w:rFonts w:ascii="Georgia" w:eastAsia="Times New Roman" w:hAnsi="Georgia" w:cs="Arial"/>
          <w:i/>
          <w:color w:val="252525"/>
          <w:lang w:eastAsia="it-IT"/>
        </w:rPr>
        <w:t>Feminism</w:t>
      </w:r>
      <w:proofErr w:type="spellEnd"/>
      <w:r w:rsidRPr="00CC7D40">
        <w:rPr>
          <w:rFonts w:ascii="Georgia" w:eastAsia="Times New Roman" w:hAnsi="Georgia" w:cs="Arial"/>
          <w:i/>
          <w:color w:val="252525"/>
          <w:lang w:eastAsia="it-IT"/>
        </w:rPr>
        <w:t xml:space="preserve"> in India</w:t>
      </w:r>
      <w:r w:rsidRPr="00CC7D40">
        <w:rPr>
          <w:rFonts w:ascii="Georgia" w:eastAsia="Times New Roman" w:hAnsi="Georgia" w:cs="Arial"/>
          <w:color w:val="252525"/>
          <w:lang w:eastAsia="it-IT"/>
        </w:rPr>
        <w:t>, 1800-1990.Zubaan. ISBN 8185107769.</w:t>
      </w:r>
    </w:p>
    <w:p w:rsidR="00F95ABD" w:rsidRPr="00CC7D40" w:rsidRDefault="00F95ABD" w:rsidP="00F95ABD">
      <w:pPr>
        <w:jc w:val="both"/>
        <w:rPr>
          <w:rFonts w:ascii="Georgia" w:eastAsia="Times New Roman" w:hAnsi="Georgia" w:cs="Times New Roman"/>
          <w:caps/>
          <w:color w:val="DD4909"/>
          <w:lang w:eastAsia="it-IT"/>
        </w:rPr>
      </w:pPr>
    </w:p>
    <w:p w:rsidR="00F95ABD" w:rsidRDefault="00F95ABD" w:rsidP="00F95ABD">
      <w:pPr>
        <w:jc w:val="both"/>
        <w:rPr>
          <w:rFonts w:ascii="Georgia" w:eastAsia="Times New Roman" w:hAnsi="Georgia" w:cs="Times New Roman"/>
          <w:caps/>
          <w:color w:val="DD4909"/>
          <w:sz w:val="36"/>
          <w:szCs w:val="36"/>
          <w:lang w:eastAsia="it-IT"/>
        </w:rPr>
      </w:pPr>
    </w:p>
    <w:p w:rsidR="00CC7D40" w:rsidRDefault="00CC7D40" w:rsidP="00F95ABD">
      <w:pPr>
        <w:jc w:val="both"/>
        <w:rPr>
          <w:rFonts w:ascii="Georgia" w:eastAsia="Times New Roman" w:hAnsi="Georgia" w:cs="Times New Roman"/>
          <w:caps/>
          <w:color w:val="DD4909"/>
          <w:sz w:val="36"/>
          <w:szCs w:val="36"/>
          <w:lang w:eastAsia="it-IT"/>
        </w:rPr>
      </w:pPr>
    </w:p>
    <w:p w:rsidR="00CC7D40" w:rsidRDefault="00CC7D40" w:rsidP="00F95ABD">
      <w:pPr>
        <w:jc w:val="both"/>
        <w:rPr>
          <w:rFonts w:ascii="Georgia" w:eastAsia="Times New Roman" w:hAnsi="Georgia" w:cs="Times New Roman"/>
          <w:caps/>
          <w:color w:val="DD4909"/>
          <w:sz w:val="36"/>
          <w:szCs w:val="36"/>
          <w:lang w:eastAsia="it-IT"/>
        </w:rPr>
      </w:pPr>
    </w:p>
    <w:p w:rsidR="00CC7D40" w:rsidRDefault="00CC7D40" w:rsidP="00F95ABD">
      <w:pPr>
        <w:jc w:val="both"/>
        <w:rPr>
          <w:rFonts w:ascii="Georgia" w:eastAsia="Times New Roman" w:hAnsi="Georgia" w:cs="Times New Roman"/>
          <w:caps/>
          <w:color w:val="DD4909"/>
          <w:sz w:val="36"/>
          <w:szCs w:val="36"/>
          <w:lang w:eastAsia="it-IT"/>
        </w:rPr>
      </w:pPr>
    </w:p>
    <w:p w:rsidR="00CC7D40" w:rsidRDefault="00CC7D40" w:rsidP="00F95ABD">
      <w:pPr>
        <w:jc w:val="center"/>
        <w:rPr>
          <w:rFonts w:ascii="Georgia" w:eastAsia="Times New Roman" w:hAnsi="Georgia" w:cs="Times New Roman"/>
          <w:caps/>
          <w:color w:val="DD4909"/>
          <w:sz w:val="28"/>
          <w:szCs w:val="28"/>
          <w:lang w:eastAsia="it-IT"/>
        </w:rPr>
      </w:pPr>
    </w:p>
    <w:p w:rsidR="00CC7D40" w:rsidRDefault="00CC7D40" w:rsidP="00F95ABD">
      <w:pPr>
        <w:jc w:val="both"/>
        <w:rPr>
          <w:rFonts w:ascii="Georgia" w:hAnsi="Georgia" w:cs="Times New Roman"/>
          <w:i/>
        </w:rPr>
      </w:pPr>
    </w:p>
    <w:p w:rsidR="00F95ABD" w:rsidRPr="00CC7D40" w:rsidRDefault="00CC7D40" w:rsidP="00F95ABD">
      <w:pPr>
        <w:jc w:val="both"/>
        <w:rPr>
          <w:rFonts w:ascii="Georgia" w:hAnsi="Georgia" w:cs="Times New Roman"/>
          <w:i/>
        </w:rPr>
      </w:pPr>
      <w:r>
        <w:rPr>
          <w:noProof/>
        </w:rPr>
        <mc:AlternateContent>
          <mc:Choice Requires="wps">
            <w:drawing>
              <wp:anchor distT="0" distB="0" distL="114300" distR="114300" simplePos="0" relativeHeight="251672576" behindDoc="0" locked="0" layoutInCell="1" allowOverlap="1" wp14:anchorId="5265C17D" wp14:editId="24BCCB5A">
                <wp:simplePos x="0" y="0"/>
                <wp:positionH relativeFrom="margin">
                  <wp:posOffset>1828165</wp:posOffset>
                </wp:positionH>
                <wp:positionV relativeFrom="paragraph">
                  <wp:posOffset>8255</wp:posOffset>
                </wp:positionV>
                <wp:extent cx="3985895" cy="1042670"/>
                <wp:effectExtent l="0" t="0" r="14605" b="24130"/>
                <wp:wrapSquare wrapText="bothSides"/>
                <wp:docPr id="38" name="Casella di testo 38"/>
                <wp:cNvGraphicFramePr/>
                <a:graphic xmlns:a="http://schemas.openxmlformats.org/drawingml/2006/main">
                  <a:graphicData uri="http://schemas.microsoft.com/office/word/2010/wordprocessingShape">
                    <wps:wsp>
                      <wps:cNvSpPr txBox="1"/>
                      <wps:spPr>
                        <a:xfrm>
                          <a:off x="0" y="0"/>
                          <a:ext cx="3985895" cy="1042670"/>
                        </a:xfrm>
                        <a:prstGeom prst="rect">
                          <a:avLst/>
                        </a:prstGeom>
                        <a:noFill/>
                        <a:ln w="6350">
                          <a:solidFill>
                            <a:prstClr val="black"/>
                          </a:solidFill>
                        </a:ln>
                        <a:effectLst/>
                      </wps:spPr>
                      <wps:txbx>
                        <w:txbxContent>
                          <w:p w:rsidR="00CC7D40" w:rsidRDefault="00CC7D40" w:rsidP="00CC7D40">
                            <w:pPr>
                              <w:jc w:val="center"/>
                              <w:rPr>
                                <w:rFonts w:ascii="Georgia" w:eastAsia="Times New Roman" w:hAnsi="Georgia" w:cs="Times New Roman"/>
                                <w:caps/>
                                <w:color w:val="DD4909"/>
                                <w:sz w:val="28"/>
                                <w:szCs w:val="28"/>
                                <w:lang w:eastAsia="it-IT"/>
                              </w:rPr>
                            </w:pPr>
                            <w:r w:rsidRPr="00CC7D40">
                              <w:rPr>
                                <w:rFonts w:ascii="Georgia" w:eastAsia="Times New Roman" w:hAnsi="Georgia" w:cs="Times New Roman"/>
                                <w:caps/>
                                <w:color w:val="DD4909"/>
                                <w:sz w:val="28"/>
                                <w:szCs w:val="28"/>
                                <w:lang w:eastAsia="it-IT"/>
                              </w:rPr>
                              <w:t>ESSERE DONNE IN INDIA</w:t>
                            </w:r>
                          </w:p>
                          <w:p w:rsidR="00CC7D40" w:rsidRPr="00CD4063" w:rsidRDefault="00CC7D40" w:rsidP="00CD4063">
                            <w:pPr>
                              <w:jc w:val="both"/>
                              <w:rPr>
                                <w:rFonts w:ascii="Georgia" w:hAnsi="Georgia" w:cs="Times New Roman"/>
                                <w:i/>
                                <w:sz w:val="20"/>
                                <w:szCs w:val="20"/>
                              </w:rPr>
                            </w:pPr>
                            <w:r w:rsidRPr="00CC7D40">
                              <w:rPr>
                                <w:rFonts w:ascii="Georgia" w:hAnsi="Georgia" w:cs="Times New Roman"/>
                                <w:i/>
                                <w:sz w:val="20"/>
                                <w:szCs w:val="20"/>
                              </w:rPr>
                              <w:t>Le discriminazioni storiche delle donne in India vanno diminuendo tra le caste alte, ma rimangono drammatiche negli strati inferiori della società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5C17D" id="Casella di testo 38" o:spid="_x0000_s1037" type="#_x0000_t202" style="position:absolute;left:0;text-align:left;margin-left:143.95pt;margin-top:.65pt;width:313.85pt;height:8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kUVAIAAJoEAAAOAAAAZHJzL2Uyb0RvYy54bWysVE1PGzEQvVfqf7B8L5uEBELEBqVBVJUQ&#10;IAHi7Hi9xKrX49pOdumv77M3CRHtqerFO+MZz8d7M3t51TWGbZUPmmzJhycDzpSVVGn7WvLnp5sv&#10;U85CFLYShqwq+ZsK/Gr++dNl62ZqRGsylfIMQWyYta7k6xjdrCiCXKtGhBNyysJYk29EhOpfi8qL&#10;FtEbU4wGg7OiJV85T1KFgNvr3sjnOX5dKxnv6zqoyEzJUVvMp8/nKp3F/FLMXr1way13ZYh/qKIR&#10;2iLpIdS1iIJtvP4jVKOlp0B1PJHUFFTXWqrcA7oZDj5087gWTuVeAE5wB5jC/wsr77YPnumq5Kdg&#10;yooGHC1FUMYIVmkWVYjEYAJOrQszuD86PIjdV+rA9/4+4DK139W+SV80xmAH4m8HlFUXmcTl6cV0&#10;Mr2YcCZhGw7Go7PzzEPx/tz5EL8palgSSu5BY0ZXbG9DRClw3bukbJZutDGZSmNZW/Kz08kgPwhk&#10;dJWMyS09WRrPtgLDsDJC/kjlI9aRFzRjk7PKw7NLl1rvW0xS7FZdhmx46H9F1Rtg8dQPWHDyRiPb&#10;rQjxQXhMFJDAlsR7HLUhlEg7ibM1+V9/u0/+IBpWzlpMaMnDz43wijPz3WIELobjcRrprIwn5yMo&#10;/tiyOrbYTbMk9D3EPjqZxeQfzV6sPTUvWKZFygqTsBK5Sx734jL2e4NllGqxyE4YYifirX10MoXe&#10;o/zUvQjvduxFEH9H+1kWsw8k9r49jYtNpFpnhhPQPaqgKClYgEzWblnThh3r2ev9lzL/DQAA//8D&#10;AFBLAwQUAAYACAAAACEAQAgw8OAAAAAJAQAADwAAAGRycy9kb3ducmV2LnhtbEyPQUvDQBCF74L/&#10;YRnBm920krSN2RQRexBEaBXrcZOM2eDubMxu0+ivdzzp8fE93nxTbCZnxYhD6DwpmM8SEEi1bzpq&#10;Fbw8b69WIELU1GjrCRV8YYBNeX5W6LzxJ9rhuI+t4BEKuVZgYuxzKUNt0Okw8z0Ss3c/OB05Dq1s&#10;Bn3icWflIkky6XRHfMHoHu8M1h/7o1Pw+Hr4vN8+vSUHrGyXjnZpHr4rpS4vptsbEBGn+FeGX31W&#10;h5KdKn+kJgirYLFarrnK4BoE8/U8zUBUnLM0BVkW8v8H5Q8AAAD//wMAUEsBAi0AFAAGAAgAAAAh&#10;ALaDOJL+AAAA4QEAABMAAAAAAAAAAAAAAAAAAAAAAFtDb250ZW50X1R5cGVzXS54bWxQSwECLQAU&#10;AAYACAAAACEAOP0h/9YAAACUAQAACwAAAAAAAAAAAAAAAAAvAQAAX3JlbHMvLnJlbHNQSwECLQAU&#10;AAYACAAAACEAzbgJFFQCAACaBAAADgAAAAAAAAAAAAAAAAAuAgAAZHJzL2Uyb0RvYy54bWxQSwEC&#10;LQAUAAYACAAAACEAQAgw8OAAAAAJAQAADwAAAAAAAAAAAAAAAACuBAAAZHJzL2Rvd25yZXYueG1s&#10;UEsFBgAAAAAEAAQA8wAAALsFAAAAAA==&#10;" filled="f" strokeweight=".5pt">
                <v:fill o:detectmouseclick="t"/>
                <v:textbox>
                  <w:txbxContent>
                    <w:p w:rsidR="00CC7D40" w:rsidRDefault="00CC7D40" w:rsidP="00CC7D40">
                      <w:pPr>
                        <w:jc w:val="center"/>
                        <w:rPr>
                          <w:rFonts w:ascii="Georgia" w:eastAsia="Times New Roman" w:hAnsi="Georgia" w:cs="Times New Roman"/>
                          <w:caps/>
                          <w:color w:val="DD4909"/>
                          <w:sz w:val="28"/>
                          <w:szCs w:val="28"/>
                          <w:lang w:eastAsia="it-IT"/>
                        </w:rPr>
                      </w:pPr>
                      <w:r w:rsidRPr="00CC7D40">
                        <w:rPr>
                          <w:rFonts w:ascii="Georgia" w:eastAsia="Times New Roman" w:hAnsi="Georgia" w:cs="Times New Roman"/>
                          <w:caps/>
                          <w:color w:val="DD4909"/>
                          <w:sz w:val="28"/>
                          <w:szCs w:val="28"/>
                          <w:lang w:eastAsia="it-IT"/>
                        </w:rPr>
                        <w:t>ESSERE DONNE IN INDIA</w:t>
                      </w:r>
                    </w:p>
                    <w:p w:rsidR="00CC7D40" w:rsidRPr="00CD4063" w:rsidRDefault="00CC7D40" w:rsidP="00CD4063">
                      <w:pPr>
                        <w:jc w:val="both"/>
                        <w:rPr>
                          <w:rFonts w:ascii="Georgia" w:hAnsi="Georgia" w:cs="Times New Roman"/>
                          <w:i/>
                          <w:sz w:val="20"/>
                          <w:szCs w:val="20"/>
                        </w:rPr>
                      </w:pPr>
                      <w:r w:rsidRPr="00CC7D40">
                        <w:rPr>
                          <w:rFonts w:ascii="Georgia" w:hAnsi="Georgia" w:cs="Times New Roman"/>
                          <w:i/>
                          <w:sz w:val="20"/>
                          <w:szCs w:val="20"/>
                        </w:rPr>
                        <w:t>Le discriminazioni storiche delle donne in India vanno diminuendo tra le caste alte, ma rimangono drammatiche negli strati inferiori della società</w:t>
                      </w:r>
                    </w:p>
                  </w:txbxContent>
                </v:textbox>
                <w10:wrap type="square" anchorx="margin"/>
              </v:shape>
            </w:pict>
          </mc:Fallback>
        </mc:AlternateContent>
      </w:r>
      <w:r>
        <w:rPr>
          <w:rFonts w:ascii="Georgia" w:hAnsi="Georgia" w:cs="Times New Roman"/>
          <w:i/>
          <w:noProof/>
          <w:sz w:val="20"/>
          <w:szCs w:val="20"/>
          <w:lang w:eastAsia="it-IT"/>
        </w:rPr>
        <mc:AlternateContent>
          <mc:Choice Requires="wps">
            <w:drawing>
              <wp:anchor distT="0" distB="0" distL="114300" distR="114300" simplePos="0" relativeHeight="251670528" behindDoc="0" locked="0" layoutInCell="1" allowOverlap="1" wp14:anchorId="4B66D26A" wp14:editId="42A3176E">
                <wp:simplePos x="0" y="0"/>
                <wp:positionH relativeFrom="margin">
                  <wp:align>left</wp:align>
                </wp:positionH>
                <wp:positionV relativeFrom="paragraph">
                  <wp:posOffset>9525</wp:posOffset>
                </wp:positionV>
                <wp:extent cx="5815012" cy="1042987"/>
                <wp:effectExtent l="0" t="0" r="14605" b="24130"/>
                <wp:wrapNone/>
                <wp:docPr id="37" name="Casella di testo 37"/>
                <wp:cNvGraphicFramePr/>
                <a:graphic xmlns:a="http://schemas.openxmlformats.org/drawingml/2006/main">
                  <a:graphicData uri="http://schemas.microsoft.com/office/word/2010/wordprocessingShape">
                    <wps:wsp>
                      <wps:cNvSpPr txBox="1"/>
                      <wps:spPr>
                        <a:xfrm>
                          <a:off x="0" y="0"/>
                          <a:ext cx="5815012" cy="10429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D40" w:rsidRDefault="00CC7D40">
                            <w:r w:rsidRPr="00CC7D40">
                              <w:rPr>
                                <w:rFonts w:ascii="Georgia" w:hAnsi="Georgia" w:cs="Times New Roman"/>
                                <w:i/>
                                <w:noProof/>
                                <w:lang w:eastAsia="it-IT"/>
                              </w:rPr>
                              <w:drawing>
                                <wp:inline distT="0" distB="0" distL="0" distR="0" wp14:anchorId="65136030" wp14:editId="335DF1A6">
                                  <wp:extent cx="1699895" cy="1009466"/>
                                  <wp:effectExtent l="0" t="0" r="0" b="63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0453" cy="101573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6D26A" id="Casella di testo 37" o:spid="_x0000_s1038" type="#_x0000_t202" style="position:absolute;left:0;text-align:left;margin-left:0;margin-top:.75pt;width:457.85pt;height:82.1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YoQIAAMUFAAAOAAAAZHJzL2Uyb0RvYy54bWysVEtv2zAMvg/YfxB0X2ynSR9BnSJLkWFA&#10;0RZrh54VWWqEyqImKbGzXz9KdtKk66XDLjYlfqTIj4/Lq7bWZCOcV2BKWgxySoThUCnzXNKfj4sv&#10;55T4wEzFNBhR0q3w9Gr6+dNlYydiCCvQlXAEnRg/aWxJVyHYSZZ5vhI18wOwwqBSgqtZwKN7zirH&#10;GvRe62yY56dZA66yDrjwHm+vOyWdJv9SCh7upPQiEF1SjC2kr0vfZfxm00s2eXbMrhTvw2D/EEXN&#10;lMFH966uWWBk7dRfrmrFHXiQYcChzkBKxUXKAbMp8jfZPKyYFSkXJMfbPU3+/7nlt5t7R1RV0pMz&#10;SgyrsUZz5oXWjFSKBOEDEFQhT431E4Q/WDQI7Vdosd67e4+XMf1Wujr+MTGCemR8u2dZtIFwvByf&#10;F+O8GFLCUVfko+HFefKfvZpb58M3ATWJQkkdljGxyzY3PmAoCN1B4msetKoWSut0iK0j5tqRDcOi&#10;65CCRIsjlDakKenpyThPjo900fXefqkZf4lpHnvAkzbxOZGarA8rUtRRkaSw1SJitPkhJJKcGHkn&#10;Rsa5MPs4EzqiJGb0EcMe/xrVR4y7PNAivQwm7I1rZcB1LB1TW73sqJUdHkk6yDuKoV22qbuw3n0L&#10;LaHaYgc56GbRW75QSPgN8+GeORw+bBpcKOEOP1IDVgl6iZIVuN/v3Uc8zgRqKWlwmEvqf62ZE5To&#10;7wan5aIYjeL0p8NofDbEgzvULA81Zl3PAVunwNVleRIjPuidKB3UT7h3ZvFVVDHD8e2Shp04D92K&#10;wb3FxWyWQDjvloUb82B5dB1pjo322D4xZ/tGDzgjt7AbezZ50+8dNloamK0DSJWGIRLdsdoXAHdF&#10;6td+r8VldHhOqNftO/0DAAD//wMAUEsDBBQABgAIAAAAIQBb59A82QAAAAYBAAAPAAAAZHJzL2Rv&#10;d25yZXYueG1sTI9BT8MwDIXvSPyHyEjcWDqkja40nQANLpwYiLPXZElE41RJ1pV/jznBzc/Pev5e&#10;u53DICaTso+kYLmoQBjqo/ZkFXy8P9/UIHJB0jhEMgq+TYZtd3nRYqPjmd7MtC9WcAjlBhW4UsZG&#10;ytw7EzAv4miIvWNMAQvLZKVOeObwMMjbqlrLgJ74g8PRPDnTf+1PQcHu0W5sX2Nyu1p7P82fx1f7&#10;otT11fxwD6KYufwdwy8+o0PHTId4Ip3FoICLFN6uQLC5Wa7uQBxYr3mQXSv/43c/AAAA//8DAFBL&#10;AQItABQABgAIAAAAIQC2gziS/gAAAOEBAAATAAAAAAAAAAAAAAAAAAAAAABbQ29udGVudF9UeXBl&#10;c10ueG1sUEsBAi0AFAAGAAgAAAAhADj9If/WAAAAlAEAAAsAAAAAAAAAAAAAAAAALwEAAF9yZWxz&#10;Ly5yZWxzUEsBAi0AFAAGAAgAAAAhAH/k+VihAgAAxQUAAA4AAAAAAAAAAAAAAAAALgIAAGRycy9l&#10;Mm9Eb2MueG1sUEsBAi0AFAAGAAgAAAAhAFvn0DzZAAAABgEAAA8AAAAAAAAAAAAAAAAA+wQAAGRy&#10;cy9kb3ducmV2LnhtbFBLBQYAAAAABAAEAPMAAAABBgAAAAA=&#10;" fillcolor="white [3201]" strokeweight=".5pt">
                <v:textbox>
                  <w:txbxContent>
                    <w:p w:rsidR="00CC7D40" w:rsidRDefault="00CC7D40">
                      <w:r w:rsidRPr="00CC7D40">
                        <w:rPr>
                          <w:rFonts w:ascii="Georgia" w:hAnsi="Georgia" w:cs="Times New Roman"/>
                          <w:i/>
                          <w:noProof/>
                          <w:lang w:eastAsia="it-IT"/>
                        </w:rPr>
                        <w:drawing>
                          <wp:inline distT="0" distB="0" distL="0" distR="0" wp14:anchorId="65136030" wp14:editId="335DF1A6">
                            <wp:extent cx="1699895" cy="1009466"/>
                            <wp:effectExtent l="0" t="0" r="0" b="63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0453" cy="1015736"/>
                                    </a:xfrm>
                                    <a:prstGeom prst="rect">
                                      <a:avLst/>
                                    </a:prstGeom>
                                    <a:noFill/>
                                  </pic:spPr>
                                </pic:pic>
                              </a:graphicData>
                            </a:graphic>
                          </wp:inline>
                        </w:drawing>
                      </w:r>
                    </w:p>
                  </w:txbxContent>
                </v:textbox>
                <w10:wrap anchorx="margin"/>
              </v:shape>
            </w:pict>
          </mc:Fallback>
        </mc:AlternateContent>
      </w:r>
    </w:p>
    <w:p w:rsidR="00CC7D40" w:rsidRDefault="00CC7D40" w:rsidP="00F95ABD">
      <w:pPr>
        <w:jc w:val="both"/>
        <w:rPr>
          <w:rFonts w:ascii="Georgia" w:hAnsi="Georgia" w:cs="Times New Roman"/>
        </w:rPr>
      </w:pPr>
    </w:p>
    <w:p w:rsidR="00CC7D40" w:rsidRDefault="00CC7D40" w:rsidP="00F95ABD">
      <w:pPr>
        <w:jc w:val="both"/>
        <w:rPr>
          <w:rFonts w:ascii="Georgia" w:hAnsi="Georgia" w:cs="Times New Roman"/>
        </w:rPr>
      </w:pPr>
    </w:p>
    <w:p w:rsidR="00CC7D40" w:rsidRDefault="00CC7D40" w:rsidP="00F95ABD">
      <w:pPr>
        <w:jc w:val="both"/>
        <w:rPr>
          <w:rFonts w:ascii="Georgia" w:hAnsi="Georgia" w:cs="Times New Roman"/>
        </w:rPr>
      </w:pPr>
    </w:p>
    <w:p w:rsidR="00CC7D40" w:rsidRDefault="00CC7D40" w:rsidP="00F95ABD">
      <w:pPr>
        <w:jc w:val="both"/>
        <w:rPr>
          <w:rFonts w:ascii="Georgia" w:hAnsi="Georgia" w:cs="Times New Roman"/>
        </w:rPr>
      </w:pPr>
    </w:p>
    <w:p w:rsidR="00F95ABD" w:rsidRPr="00CC7D40" w:rsidRDefault="00F95ABD" w:rsidP="00F95ABD">
      <w:pPr>
        <w:jc w:val="both"/>
        <w:rPr>
          <w:rFonts w:ascii="Georgia" w:hAnsi="Georgia" w:cs="Times New Roman"/>
        </w:rPr>
      </w:pPr>
      <w:r w:rsidRPr="00CC7D40">
        <w:rPr>
          <w:rFonts w:ascii="Georgia" w:hAnsi="Georgia" w:cs="Times New Roman"/>
        </w:rPr>
        <w:t xml:space="preserve">Sin dall'antichità l'inferiorità femminile </w:t>
      </w:r>
      <w:proofErr w:type="spellStart"/>
      <w:r w:rsidRPr="00CC7D40">
        <w:rPr>
          <w:rFonts w:ascii="Georgia" w:hAnsi="Georgia" w:cs="Times New Roman"/>
        </w:rPr>
        <w:t>é</w:t>
      </w:r>
      <w:proofErr w:type="spellEnd"/>
      <w:r w:rsidRPr="00CC7D40">
        <w:rPr>
          <w:rFonts w:ascii="Georgia" w:hAnsi="Georgia" w:cs="Times New Roman"/>
        </w:rPr>
        <w:t xml:space="preserve"> stata codificata in India nella raccolta di leggi nota come Il codice di </w:t>
      </w:r>
      <w:proofErr w:type="spellStart"/>
      <w:r w:rsidRPr="00CC7D40">
        <w:rPr>
          <w:rFonts w:ascii="Georgia" w:hAnsi="Georgia" w:cs="Times New Roman"/>
        </w:rPr>
        <w:t>Manu</w:t>
      </w:r>
      <w:proofErr w:type="spellEnd"/>
      <w:r w:rsidRPr="00CC7D40">
        <w:rPr>
          <w:rFonts w:ascii="Georgia" w:hAnsi="Georgia" w:cs="Times New Roman"/>
        </w:rPr>
        <w:t xml:space="preserve"> - la cui datazione è molto controversa, spaziando tra svariati secoli a cavallo dell'inizio dell'era cristiana - secondo la quale la donna, dalla nascita alla morte, doveva restare sotto tutela del padre, del marito o dei figli maschi, che potevano disporne a piacimento con il solo obbligo del mantenimento. La tradizione religiosa induista indica nel matrimonio l'unica opportunità salvifica per le donne e questo comporta quindi che la sposa sia completamente sottomessa alla famiglia del marito, sulla pira del quale doveva immolarsi in caso di morte dello stesso nella tristemente celebre cerimonia nota come Sati, non avendo in sostanza più una giustificazione plausibile per continuare a vivere in sua assenza. In alcuni dialetti e lingue indiane la parola "vedova" e quella indicante "donna di malaffare" sono infatti coincidenti, a sancire il disprezzo in cui era tenuta colei che sopravviveva al marito. E in certe regioni e circoscritti contesti sociali, l'unica forma tollerata di sopravvivenza per queste donne è ancora oggi la vita d'elemosina a cui vengono costrette dalle famiglie una volta rimaste vedove, a prescindere dalla loro età e precedente condizione. </w:t>
      </w:r>
    </w:p>
    <w:p w:rsidR="00F95ABD" w:rsidRPr="00CC7D40" w:rsidRDefault="00F95ABD" w:rsidP="00F95ABD">
      <w:pPr>
        <w:jc w:val="both"/>
        <w:rPr>
          <w:rFonts w:ascii="Georgia" w:hAnsi="Georgia" w:cs="Times New Roman"/>
        </w:rPr>
      </w:pPr>
      <w:r w:rsidRPr="00CC7D40">
        <w:rPr>
          <w:rFonts w:ascii="Georgia" w:hAnsi="Georgia" w:cs="Times New Roman"/>
        </w:rPr>
        <w:t xml:space="preserve">I primi cambiamenti formali nella condizione femminile si ebbero con la colonizzazione inglese; tuttavia, se da una parte con essa vennero proibiti la Sati e l'infanticidio femminile e alle vedove vennero legalmente riconosciuti i diritti di </w:t>
      </w:r>
      <w:r w:rsidR="004E5B69" w:rsidRPr="00CC7D40">
        <w:rPr>
          <w:rFonts w:ascii="Georgia" w:hAnsi="Georgia" w:cs="Times New Roman"/>
        </w:rPr>
        <w:t>successione</w:t>
      </w:r>
      <w:r w:rsidRPr="00CC7D40">
        <w:rPr>
          <w:rFonts w:ascii="Georgia" w:hAnsi="Georgia" w:cs="Times New Roman"/>
        </w:rPr>
        <w:t xml:space="preserve"> e le seconde nozze, dall'altra i Britannici imposero al Paese una </w:t>
      </w:r>
      <w:r w:rsidR="004E5B69" w:rsidRPr="00CC7D40">
        <w:rPr>
          <w:rFonts w:ascii="Georgia" w:hAnsi="Georgia" w:cs="Times New Roman"/>
        </w:rPr>
        <w:t>visione vittoriana</w:t>
      </w:r>
      <w:r w:rsidRPr="00CC7D40">
        <w:rPr>
          <w:rFonts w:ascii="Georgia" w:hAnsi="Georgia" w:cs="Times New Roman"/>
        </w:rPr>
        <w:t xml:space="preserve"> della pubblica morale, che non solo rafforzò la tradizionale posizione subalterna femminile, ma stigmatizzò e colpevolizzò anche alcune categorie che precedentemente godevano di una loro collocazione nella società - dalle danzatrici</w:t>
      </w:r>
      <w:r w:rsidR="004E5B69">
        <w:rPr>
          <w:rFonts w:ascii="Georgia" w:hAnsi="Georgia" w:cs="Times New Roman"/>
        </w:rPr>
        <w:t xml:space="preserve"> </w:t>
      </w:r>
      <w:r w:rsidRPr="00CC7D40">
        <w:rPr>
          <w:rFonts w:ascii="Georgia" w:hAnsi="Georgia" w:cs="Times New Roman"/>
        </w:rPr>
        <w:t xml:space="preserve">di ogni genere ad omossessuali e transessuali - oltre a favorire la cristallizzazione del sistema castale attraverso classificazioni rimaste valide fino ad oggi e che spesso relegano ancora le donne fuoricasta a umilianti occupazioni. </w:t>
      </w:r>
    </w:p>
    <w:p w:rsidR="00F95ABD" w:rsidRPr="00CC7D40" w:rsidRDefault="00F95ABD" w:rsidP="00F95ABD">
      <w:pPr>
        <w:jc w:val="both"/>
        <w:rPr>
          <w:rFonts w:ascii="Georgia" w:hAnsi="Georgia" w:cs="Times New Roman"/>
        </w:rPr>
      </w:pPr>
      <w:r w:rsidRPr="00CC7D40">
        <w:rPr>
          <w:rFonts w:ascii="Georgia" w:hAnsi="Georgia" w:cs="Times New Roman"/>
        </w:rPr>
        <w:t>All'inizio del XX° secolo le donne indiane delle classi medie cominciarono a riunirsi in associazioni femminili che lottarono per il diritto al voto, ottenuto nel 1931 con l'appoggio di Gandhi, ma nel contesto sociale gli antichi princìpi indù, le consuetudini locali e le istituzioni giuridiche inglesi continuarono a coesistere in assenza di una Costituzione laica e uniforme nel Paese, entrata poi in vigore nel 1949. Nel 1955 fu proibita la poligamia, fino ad allora largamente diffusa anche tra gli indù, e oggi permessa solo per i cittadini di comprovata fede musulmana. In seguito si vietò anche - del tutto vanamente - la pratica deplorevole della dote, richiesta alla famiglia della sposa, causa di maltrattamenti ed uxoricidi nel caso di famiglie insolventi - responsabili, spesso, paradossalmente proprio le suocere, a loro volta un tempo nuore, dunque - e di rovina economica per le famiglie delle ragazze, che quindi sono spesso accolte sin dalla nascita come un insopportabile fardello. Già da un rapporto commissionato in merito dal governo indiano nel 1975 apparve che, dall'indipendenza del 1947 a quell'anno, la condizione femminile in India non era migliorata affatto. Nonostante i movimenti femministi degli anni Ottanta, la ratifica nel 1993 della Convenzione delle Nazioni Unite sull'eliminazione di tutte le forme di discriminazione contro le donne, Amnesty International denuncia il persistere a tutt'oggi di tali discriminazioni all'interno della famiglia e della società.</w:t>
      </w:r>
    </w:p>
    <w:p w:rsidR="00F95ABD" w:rsidRPr="00CC7D40" w:rsidRDefault="00F95ABD" w:rsidP="00F95ABD">
      <w:pPr>
        <w:jc w:val="both"/>
        <w:rPr>
          <w:rFonts w:ascii="Georgia" w:hAnsi="Georgia" w:cs="Times New Roman"/>
        </w:rPr>
      </w:pPr>
      <w:r w:rsidRPr="00CC7D40">
        <w:rPr>
          <w:rFonts w:ascii="Georgia" w:hAnsi="Georgia" w:cs="Times New Roman"/>
        </w:rPr>
        <w:t xml:space="preserve">Le bambine non vengono nutrite </w:t>
      </w:r>
      <w:r w:rsidR="004E5B69" w:rsidRPr="00CC7D40">
        <w:rPr>
          <w:rFonts w:ascii="Georgia" w:hAnsi="Georgia" w:cs="Times New Roman"/>
        </w:rPr>
        <w:t>né</w:t>
      </w:r>
      <w:r w:rsidRPr="00CC7D40">
        <w:rPr>
          <w:rFonts w:ascii="Georgia" w:hAnsi="Georgia" w:cs="Times New Roman"/>
        </w:rPr>
        <w:t xml:space="preserve"> curate come i figli maschi, le donne vengono</w:t>
      </w:r>
      <w:r w:rsidR="004E5B69">
        <w:rPr>
          <w:rFonts w:ascii="Georgia" w:hAnsi="Georgia" w:cs="Times New Roman"/>
        </w:rPr>
        <w:t xml:space="preserve"> </w:t>
      </w:r>
      <w:r w:rsidRPr="00CC7D40">
        <w:rPr>
          <w:rFonts w:ascii="Georgia" w:hAnsi="Georgia" w:cs="Times New Roman"/>
        </w:rPr>
        <w:t xml:space="preserve">sfruttate nelle attività domestiche e percepiscono salari inferiori agli uomini, svolgono lavori durissimi e, </w:t>
      </w:r>
      <w:r w:rsidRPr="00CC7D40">
        <w:rPr>
          <w:rFonts w:ascii="Georgia" w:hAnsi="Georgia" w:cs="Times New Roman"/>
        </w:rPr>
        <w:lastRenderedPageBreak/>
        <w:t xml:space="preserve">viaggiando in India, si ha spesso l'impressione che lavorino solo loro. A volte subiscono torture sessuali e stupri da parte delle stesse forze dell'ordine, la prassi dotale non è venuta meno e si è anzi ulteriormente diffusa e nonostante la legislazione vieti di rivelare il sesso del nascituro durante le ecografie, il 99 % degli aborti riguarda feti femmina. Le figlie sono considerate come detto un peso per la famiglia, un investimento senza nessun ritorno e nelle aree rurali del Sud tradizionalmente era addirittura la stessa nonna paterna ad incaricarsi di avvelenare la neonata, ovviamente mai registrata all'anagrafe. In molti Stati del Nord, le normali proporzioni tra le nascite dei due sessi sono ormai catastroficamente sbilanciate a favore dei nati maschi, con le deleterie conseguenze che un simile squilibrio porta.  </w:t>
      </w:r>
    </w:p>
    <w:p w:rsidR="00F95ABD" w:rsidRPr="00CC7D40" w:rsidRDefault="00F95ABD" w:rsidP="00F95ABD">
      <w:pPr>
        <w:jc w:val="both"/>
        <w:rPr>
          <w:rFonts w:ascii="Georgia" w:hAnsi="Georgia" w:cs="Times New Roman"/>
        </w:rPr>
      </w:pPr>
      <w:r w:rsidRPr="00CC7D40">
        <w:rPr>
          <w:rFonts w:ascii="Georgia" w:hAnsi="Georgia" w:cs="Times New Roman"/>
        </w:rPr>
        <w:t xml:space="preserve">I templi e gli </w:t>
      </w:r>
      <w:proofErr w:type="spellStart"/>
      <w:r w:rsidRPr="00CC7D40">
        <w:rPr>
          <w:rFonts w:ascii="Georgia" w:hAnsi="Georgia" w:cs="Times New Roman"/>
        </w:rPr>
        <w:t>ashram</w:t>
      </w:r>
      <w:proofErr w:type="spellEnd"/>
      <w:r w:rsidRPr="00CC7D40">
        <w:rPr>
          <w:rFonts w:ascii="Georgia" w:hAnsi="Georgia" w:cs="Times New Roman"/>
        </w:rPr>
        <w:t xml:space="preserve"> dedicati sono ancora stracolmi di vedove di tutte le età, cacciate dalla famiglia del marito defunto, a cui i figli appartengono, e respinte da quella natale, e che si guadagnano uno scarso piatto di riso a cambio di giornate intere spese a recitare mantra in suffragio o per conto di ricchi fedeli lontani, o che semplicemente vivono di elemosina o vengono sfruttate sessualmente, come narrato nel film Acqua della regista </w:t>
      </w:r>
      <w:proofErr w:type="spellStart"/>
      <w:r w:rsidRPr="00CC7D40">
        <w:rPr>
          <w:rFonts w:ascii="Georgia" w:hAnsi="Georgia" w:cs="Times New Roman"/>
        </w:rPr>
        <w:t>Deepa</w:t>
      </w:r>
      <w:proofErr w:type="spellEnd"/>
      <w:r w:rsidRPr="00CC7D40">
        <w:rPr>
          <w:rFonts w:ascii="Georgia" w:hAnsi="Georgia" w:cs="Times New Roman"/>
        </w:rPr>
        <w:t xml:space="preserve"> </w:t>
      </w:r>
      <w:proofErr w:type="spellStart"/>
      <w:r w:rsidRPr="00CC7D40">
        <w:rPr>
          <w:rFonts w:ascii="Georgia" w:hAnsi="Georgia" w:cs="Times New Roman"/>
        </w:rPr>
        <w:t>Metha</w:t>
      </w:r>
      <w:proofErr w:type="spellEnd"/>
      <w:r w:rsidRPr="00CC7D40">
        <w:rPr>
          <w:rFonts w:ascii="Georgia" w:hAnsi="Georgia" w:cs="Times New Roman"/>
        </w:rPr>
        <w:t>.</w:t>
      </w:r>
    </w:p>
    <w:p w:rsidR="00F95ABD" w:rsidRPr="00CC7D40" w:rsidRDefault="00F95ABD" w:rsidP="00F95ABD">
      <w:pPr>
        <w:jc w:val="both"/>
        <w:rPr>
          <w:rFonts w:ascii="Georgia" w:hAnsi="Georgia" w:cs="Times New Roman"/>
        </w:rPr>
      </w:pPr>
      <w:r w:rsidRPr="00CC7D40">
        <w:rPr>
          <w:rFonts w:ascii="Georgia" w:hAnsi="Georgia" w:cs="Times New Roman"/>
        </w:rPr>
        <w:t>Sono innumerevoli i casi di omicidio o di lesioni gravissime ai danni di spose la cui famiglia non soddisfa le richieste economiche del marito e dei suoceri concordate al momento dell'accordo matrimoniale. Il metodo classico è dar fuoco alla malcapitata, dichiarando che il sari si è incendiato accidentalmente mentre la donna cucinava, così come risultano terribilmente comuni le semplici violenze domestiche, gli stupri coniugali - considerati un ossimoro dalla legislazione vigente e dalle consuetudini sociali, che assegnano al marito il diritto di disporre sessualmente del corpo della moglie - gli episodi di brutali violenze sessuali, molestie gravi, aggressioni e spedizioni punitive ai danni delle donne che</w:t>
      </w:r>
      <w:r w:rsidR="004E5B69">
        <w:rPr>
          <w:rFonts w:ascii="Georgia" w:hAnsi="Georgia" w:cs="Times New Roman"/>
        </w:rPr>
        <w:t xml:space="preserve"> </w:t>
      </w:r>
      <w:r w:rsidRPr="00CC7D40">
        <w:rPr>
          <w:rFonts w:ascii="Georgia" w:hAnsi="Georgia" w:cs="Times New Roman"/>
        </w:rPr>
        <w:t>dimostrino autonomia e insubordinazione nei confronti degli uomini.</w:t>
      </w:r>
    </w:p>
    <w:p w:rsidR="00F95ABD" w:rsidRPr="00CC7D40" w:rsidRDefault="00F95ABD" w:rsidP="00F95ABD">
      <w:pPr>
        <w:jc w:val="both"/>
        <w:rPr>
          <w:rFonts w:ascii="Georgia" w:hAnsi="Georgia" w:cs="Times New Roman"/>
        </w:rPr>
      </w:pPr>
      <w:r w:rsidRPr="00CC7D40">
        <w:rPr>
          <w:rFonts w:ascii="Georgia" w:hAnsi="Georgia" w:cs="Times New Roman"/>
        </w:rPr>
        <w:t xml:space="preserve">Dal 1999 una commissione parlamentare si incarica di investigare ed imporre alla magistratura e alle forze di polizia, spesso complici o acquiescenti di fronte alle estorsioni coniugali, gli stupri, i suicidi forzati o gli uxoricidi, un maggior rigore. Naturalmente tra le caste colte queste discriminazioni sono molto più rare e la varietà culturale locale porta oggi Sonia Maino Gandhi, vedova e di origine straniera, a guidare il partito del </w:t>
      </w:r>
      <w:proofErr w:type="spellStart"/>
      <w:r w:rsidRPr="00CC7D40">
        <w:rPr>
          <w:rFonts w:ascii="Georgia" w:hAnsi="Georgia" w:cs="Times New Roman"/>
        </w:rPr>
        <w:t>Congress</w:t>
      </w:r>
      <w:proofErr w:type="spellEnd"/>
      <w:r w:rsidRPr="00CC7D40">
        <w:rPr>
          <w:rFonts w:ascii="Georgia" w:hAnsi="Georgia" w:cs="Times New Roman"/>
        </w:rPr>
        <w:t xml:space="preserve">, come ieri sua suocera </w:t>
      </w:r>
      <w:proofErr w:type="spellStart"/>
      <w:r w:rsidRPr="00CC7D40">
        <w:rPr>
          <w:rFonts w:ascii="Georgia" w:hAnsi="Georgia" w:cs="Times New Roman"/>
        </w:rPr>
        <w:t>Indira</w:t>
      </w:r>
      <w:proofErr w:type="spellEnd"/>
      <w:r w:rsidRPr="00CC7D40">
        <w:rPr>
          <w:rFonts w:ascii="Georgia" w:hAnsi="Georgia" w:cs="Times New Roman"/>
        </w:rPr>
        <w:t xml:space="preserve"> Gandhi, il rispetto per la Costituzione è stato garantito dal 2007 al 2012 dalla prima donna Presidente della Repubblica, </w:t>
      </w:r>
      <w:proofErr w:type="spellStart"/>
      <w:r w:rsidRPr="00CC7D40">
        <w:rPr>
          <w:rFonts w:ascii="Georgia" w:hAnsi="Georgia" w:cs="Times New Roman"/>
        </w:rPr>
        <w:t>Prathiba</w:t>
      </w:r>
      <w:proofErr w:type="spellEnd"/>
      <w:r w:rsidRPr="00CC7D40">
        <w:rPr>
          <w:rFonts w:ascii="Georgia" w:hAnsi="Georgia" w:cs="Times New Roman"/>
        </w:rPr>
        <w:t xml:space="preserve"> </w:t>
      </w:r>
      <w:proofErr w:type="spellStart"/>
      <w:r w:rsidRPr="00CC7D40">
        <w:rPr>
          <w:rFonts w:ascii="Georgia" w:hAnsi="Georgia" w:cs="Times New Roman"/>
        </w:rPr>
        <w:t>Patil</w:t>
      </w:r>
      <w:proofErr w:type="spellEnd"/>
      <w:r w:rsidRPr="00CC7D40">
        <w:rPr>
          <w:rFonts w:ascii="Georgia" w:hAnsi="Georgia" w:cs="Times New Roman"/>
        </w:rPr>
        <w:t xml:space="preserve"> e dal 2013 la State </w:t>
      </w:r>
      <w:proofErr w:type="spellStart"/>
      <w:r w:rsidRPr="00CC7D40">
        <w:rPr>
          <w:rFonts w:ascii="Georgia" w:hAnsi="Georgia" w:cs="Times New Roman"/>
        </w:rPr>
        <w:t>Bank</w:t>
      </w:r>
      <w:proofErr w:type="spellEnd"/>
      <w:r w:rsidRPr="00CC7D40">
        <w:rPr>
          <w:rFonts w:ascii="Georgia" w:hAnsi="Georgia" w:cs="Times New Roman"/>
        </w:rPr>
        <w:t xml:space="preserve"> of India è diretta da Arundhati </w:t>
      </w:r>
      <w:proofErr w:type="spellStart"/>
      <w:r w:rsidRPr="00CC7D40">
        <w:rPr>
          <w:rFonts w:ascii="Georgia" w:hAnsi="Georgia" w:cs="Times New Roman"/>
        </w:rPr>
        <w:t>Bhattacharya</w:t>
      </w:r>
      <w:proofErr w:type="spellEnd"/>
      <w:r w:rsidRPr="00CC7D40">
        <w:rPr>
          <w:rFonts w:ascii="Georgia" w:hAnsi="Georgia" w:cs="Times New Roman"/>
        </w:rPr>
        <w:t>, ma sono moltissime altre le manager, le leader politiche e le personalità femminili di spicco nel panorama indiano attuale.</w:t>
      </w:r>
    </w:p>
    <w:p w:rsidR="00F95ABD" w:rsidRPr="00CC7D40" w:rsidRDefault="00F95ABD" w:rsidP="00F95ABD">
      <w:pPr>
        <w:jc w:val="both"/>
        <w:rPr>
          <w:rFonts w:ascii="Georgia" w:hAnsi="Georgia" w:cs="Times New Roman"/>
        </w:rPr>
      </w:pPr>
      <w:r w:rsidRPr="00CC7D40">
        <w:rPr>
          <w:rFonts w:ascii="Georgia" w:hAnsi="Georgia" w:cs="Times New Roman"/>
        </w:rPr>
        <w:t>Molte donne delle classi basse, purtroppo a volte invano, cercano la strada della libertà e dell'autodeterminazione anche convertendosi alla religione cristiana, jainista o buddhista, spesso abbracciando addirittura la vita monacale. Paradossalmente, i voti religiosi appaiono infatti a molte come la promessa di una vita libera dalle oppressioni certe rappresentate dalla propria condizione castale, dal patriarcato tradizionale e dalla vita matrimoniale.</w:t>
      </w:r>
    </w:p>
    <w:p w:rsidR="004C6DC5" w:rsidRPr="00CC7D40" w:rsidRDefault="006D77CE" w:rsidP="00F95ABD">
      <w:pPr>
        <w:jc w:val="both"/>
        <w:rPr>
          <w:rFonts w:ascii="Georgia" w:hAnsi="Georgia" w:cs="Times New Roman"/>
        </w:rPr>
      </w:pPr>
      <w:proofErr w:type="spellStart"/>
      <w:r w:rsidRPr="00CC7D40">
        <w:rPr>
          <w:rFonts w:ascii="Georgia" w:hAnsi="Georgia" w:cs="Times New Roman"/>
        </w:rPr>
        <w:t>Cfr.</w:t>
      </w:r>
      <w:r w:rsidR="00FB513A" w:rsidRPr="00CC7D40">
        <w:rPr>
          <w:rFonts w:ascii="Georgia" w:hAnsi="Georgia" w:cs="Times New Roman"/>
        </w:rPr>
        <w:t>Efisia</w:t>
      </w:r>
      <w:proofErr w:type="spellEnd"/>
      <w:r w:rsidR="00FB513A" w:rsidRPr="00CC7D40">
        <w:rPr>
          <w:rFonts w:ascii="Georgia" w:hAnsi="Georgia" w:cs="Times New Roman"/>
        </w:rPr>
        <w:t xml:space="preserve"> MORGERA, </w:t>
      </w:r>
      <w:r w:rsidR="00F95ABD" w:rsidRPr="00CC7D40">
        <w:rPr>
          <w:rFonts w:ascii="Georgia" w:hAnsi="Georgia" w:cs="Times New Roman"/>
          <w:i/>
        </w:rPr>
        <w:t>La donna indiana,</w:t>
      </w:r>
      <w:r w:rsidR="00F95ABD" w:rsidRPr="00CC7D40">
        <w:rPr>
          <w:rFonts w:ascii="Georgia" w:hAnsi="Georgia" w:cs="Times New Roman"/>
        </w:rPr>
        <w:t xml:space="preserve"> </w:t>
      </w:r>
      <w:r w:rsidR="00F95ABD" w:rsidRPr="00CC7D40">
        <w:rPr>
          <w:rFonts w:ascii="Georgia" w:hAnsi="Georgia" w:cs="Times New Roman"/>
          <w:i/>
        </w:rPr>
        <w:t xml:space="preserve">tra </w:t>
      </w:r>
      <w:proofErr w:type="spellStart"/>
      <w:r w:rsidR="00F95ABD" w:rsidRPr="00CC7D40">
        <w:rPr>
          <w:rFonts w:ascii="Georgia" w:hAnsi="Georgia" w:cs="Times New Roman"/>
          <w:i/>
        </w:rPr>
        <w:t>Bollywood</w:t>
      </w:r>
      <w:proofErr w:type="spellEnd"/>
      <w:r w:rsidR="00F95ABD" w:rsidRPr="00CC7D40">
        <w:rPr>
          <w:rFonts w:ascii="Georgia" w:hAnsi="Georgia" w:cs="Times New Roman"/>
          <w:i/>
        </w:rPr>
        <w:t xml:space="preserve"> e il Codice di </w:t>
      </w:r>
      <w:proofErr w:type="spellStart"/>
      <w:r w:rsidR="00F95ABD" w:rsidRPr="00CC7D40">
        <w:rPr>
          <w:rFonts w:ascii="Georgia" w:hAnsi="Georgia" w:cs="Times New Roman"/>
          <w:i/>
        </w:rPr>
        <w:t>Manu</w:t>
      </w:r>
      <w:proofErr w:type="spellEnd"/>
      <w:r w:rsidR="00F95ABD" w:rsidRPr="00CC7D40">
        <w:rPr>
          <w:rFonts w:ascii="Georgia" w:hAnsi="Georgia" w:cs="Times New Roman"/>
        </w:rPr>
        <w:t>.</w:t>
      </w:r>
    </w:p>
    <w:p w:rsidR="00FB513A" w:rsidRDefault="00FB513A" w:rsidP="00F95ABD">
      <w:pPr>
        <w:jc w:val="both"/>
        <w:rPr>
          <w:rFonts w:ascii="Georgia" w:hAnsi="Georgia" w:cs="Times New Roman"/>
        </w:rPr>
      </w:pPr>
    </w:p>
    <w:p w:rsidR="004E5B69" w:rsidRDefault="004E5B69" w:rsidP="00F95ABD">
      <w:pPr>
        <w:jc w:val="both"/>
        <w:rPr>
          <w:rFonts w:ascii="Georgia" w:hAnsi="Georgia" w:cs="Times New Roman"/>
        </w:rPr>
      </w:pPr>
    </w:p>
    <w:p w:rsidR="004E5B69" w:rsidRDefault="004E5B69" w:rsidP="00F95ABD">
      <w:pPr>
        <w:jc w:val="both"/>
        <w:rPr>
          <w:rFonts w:ascii="Georgia" w:hAnsi="Georgia" w:cs="Times New Roman"/>
        </w:rPr>
      </w:pPr>
    </w:p>
    <w:p w:rsidR="004E5B69" w:rsidRDefault="004E5B69" w:rsidP="00F95ABD">
      <w:pPr>
        <w:jc w:val="both"/>
        <w:rPr>
          <w:rFonts w:ascii="Georgia" w:hAnsi="Georgia" w:cs="Times New Roman"/>
        </w:rPr>
      </w:pPr>
    </w:p>
    <w:p w:rsidR="004E5B69" w:rsidRDefault="004E5B69" w:rsidP="00F95ABD">
      <w:pPr>
        <w:jc w:val="both"/>
        <w:rPr>
          <w:rFonts w:ascii="Georgia" w:hAnsi="Georgia" w:cs="Times New Roman"/>
        </w:rPr>
      </w:pPr>
    </w:p>
    <w:p w:rsidR="004E5B69" w:rsidRDefault="004E5B69" w:rsidP="00F95ABD">
      <w:pPr>
        <w:jc w:val="both"/>
        <w:rPr>
          <w:rFonts w:ascii="Georgia" w:hAnsi="Georgia" w:cs="Times New Roman"/>
        </w:rPr>
      </w:pPr>
    </w:p>
    <w:p w:rsidR="004E5B69" w:rsidRDefault="004E5B69" w:rsidP="00F95ABD">
      <w:pPr>
        <w:jc w:val="both"/>
        <w:rPr>
          <w:rFonts w:ascii="Georgia" w:hAnsi="Georgia" w:cs="Times New Roman"/>
        </w:rPr>
      </w:pPr>
    </w:p>
    <w:p w:rsidR="004E5B69" w:rsidRPr="00CC7D40" w:rsidRDefault="004E5B69" w:rsidP="00F95ABD">
      <w:pPr>
        <w:jc w:val="both"/>
        <w:rPr>
          <w:rFonts w:ascii="Georgia" w:hAnsi="Georgia" w:cs="Times New Roman"/>
        </w:rPr>
      </w:pPr>
    </w:p>
    <w:p w:rsidR="00FB513A" w:rsidRPr="00CC7D40" w:rsidRDefault="00FB513A" w:rsidP="00FB513A">
      <w:pPr>
        <w:jc w:val="center"/>
        <w:rPr>
          <w:rFonts w:ascii="Georgia" w:hAnsi="Georgia" w:cs="Times New Roman"/>
          <w:color w:val="FF0000"/>
        </w:rPr>
      </w:pPr>
      <w:r w:rsidRPr="00CC7D40">
        <w:rPr>
          <w:rFonts w:ascii="Georgia" w:hAnsi="Georgia" w:cs="Times New Roman"/>
          <w:color w:val="FF0000"/>
        </w:rPr>
        <w:t>Condizione delle donne indiane e matrimonio</w:t>
      </w:r>
    </w:p>
    <w:p w:rsidR="00FB513A" w:rsidRPr="00CC7D40" w:rsidRDefault="00FB513A" w:rsidP="00FB513A">
      <w:pPr>
        <w:jc w:val="both"/>
        <w:rPr>
          <w:rFonts w:ascii="Georgia" w:hAnsi="Georgia" w:cs="Times New Roman"/>
        </w:rPr>
      </w:pPr>
      <w:r w:rsidRPr="00CC7D40">
        <w:rPr>
          <w:rFonts w:ascii="Georgia" w:hAnsi="Georgia" w:cs="Times New Roman"/>
        </w:rPr>
        <w:t xml:space="preserve"> “</w:t>
      </w:r>
      <w:r w:rsidRPr="00CC7D40">
        <w:rPr>
          <w:rFonts w:ascii="Georgia" w:hAnsi="Georgia" w:cs="Times New Roman"/>
          <w:i/>
        </w:rPr>
        <w:t>Che tu possa essere madre di un centinaio di figli maschi</w:t>
      </w:r>
      <w:r w:rsidRPr="00CC7D40">
        <w:rPr>
          <w:rFonts w:ascii="Georgia" w:hAnsi="Georgia" w:cs="Times New Roman"/>
        </w:rPr>
        <w:t xml:space="preserve">”, tipica formula di augurio e benedizione Hindu in occasione del matrimonio. Nel corso del XIX secolo, il governo britannico coloniale passò diverse leggi per regolare alcune usanze matrimoniali e per abolire pratiche disumane come la sati (rogo delle vedove), vietato nel 1829 da William </w:t>
      </w:r>
      <w:proofErr w:type="spellStart"/>
      <w:r w:rsidRPr="00CC7D40">
        <w:rPr>
          <w:rFonts w:ascii="Georgia" w:hAnsi="Georgia" w:cs="Times New Roman"/>
        </w:rPr>
        <w:t>Bentinck</w:t>
      </w:r>
      <w:proofErr w:type="spellEnd"/>
      <w:r w:rsidRPr="00CC7D40">
        <w:rPr>
          <w:rFonts w:ascii="Georgia" w:hAnsi="Georgia" w:cs="Times New Roman"/>
        </w:rPr>
        <w:t xml:space="preserve">, il Governatore Generale della Compagnia delle Indie: -Hindu </w:t>
      </w:r>
      <w:proofErr w:type="spellStart"/>
      <w:r w:rsidRPr="00CC7D40">
        <w:rPr>
          <w:rFonts w:ascii="Georgia" w:hAnsi="Georgia" w:cs="Times New Roman"/>
        </w:rPr>
        <w:t>Widows</w:t>
      </w:r>
      <w:proofErr w:type="spellEnd"/>
      <w:r w:rsidRPr="00CC7D40">
        <w:rPr>
          <w:rFonts w:ascii="Georgia" w:hAnsi="Georgia" w:cs="Times New Roman"/>
        </w:rPr>
        <w:t xml:space="preserve"> </w:t>
      </w:r>
      <w:proofErr w:type="spellStart"/>
      <w:r w:rsidRPr="00CC7D40">
        <w:rPr>
          <w:rFonts w:ascii="Georgia" w:hAnsi="Georgia" w:cs="Times New Roman"/>
        </w:rPr>
        <w:t>Remarriage</w:t>
      </w:r>
      <w:proofErr w:type="spellEnd"/>
      <w:r w:rsidRPr="00CC7D40">
        <w:rPr>
          <w:rFonts w:ascii="Georgia" w:hAnsi="Georgia" w:cs="Times New Roman"/>
        </w:rPr>
        <w:t xml:space="preserve"> </w:t>
      </w:r>
      <w:proofErr w:type="spellStart"/>
      <w:r w:rsidRPr="00CC7D40">
        <w:rPr>
          <w:rFonts w:ascii="Georgia" w:hAnsi="Georgia" w:cs="Times New Roman"/>
        </w:rPr>
        <w:t>Act</w:t>
      </w:r>
      <w:proofErr w:type="spellEnd"/>
      <w:r w:rsidRPr="00CC7D40">
        <w:rPr>
          <w:rFonts w:ascii="Georgia" w:hAnsi="Georgia" w:cs="Times New Roman"/>
        </w:rPr>
        <w:t xml:space="preserve"> (1865) -</w:t>
      </w:r>
      <w:proofErr w:type="spellStart"/>
      <w:r w:rsidRPr="00CC7D40">
        <w:rPr>
          <w:rFonts w:ascii="Georgia" w:hAnsi="Georgia" w:cs="Times New Roman"/>
        </w:rPr>
        <w:t>Brahmo</w:t>
      </w:r>
      <w:proofErr w:type="spellEnd"/>
      <w:r w:rsidRPr="00CC7D40">
        <w:rPr>
          <w:rFonts w:ascii="Georgia" w:hAnsi="Georgia" w:cs="Times New Roman"/>
        </w:rPr>
        <w:t xml:space="preserve"> </w:t>
      </w:r>
      <w:proofErr w:type="spellStart"/>
      <w:r w:rsidRPr="00CC7D40">
        <w:rPr>
          <w:rFonts w:ascii="Georgia" w:hAnsi="Georgia" w:cs="Times New Roman"/>
        </w:rPr>
        <w:t>Samaj</w:t>
      </w:r>
      <w:proofErr w:type="spellEnd"/>
      <w:r w:rsidRPr="00CC7D40">
        <w:rPr>
          <w:rFonts w:ascii="Georgia" w:hAnsi="Georgia" w:cs="Times New Roman"/>
        </w:rPr>
        <w:t xml:space="preserve"> </w:t>
      </w:r>
      <w:proofErr w:type="spellStart"/>
      <w:r w:rsidRPr="00CC7D40">
        <w:rPr>
          <w:rFonts w:ascii="Georgia" w:hAnsi="Georgia" w:cs="Times New Roman"/>
        </w:rPr>
        <w:t>Marriage</w:t>
      </w:r>
      <w:proofErr w:type="spellEnd"/>
      <w:r w:rsidRPr="00CC7D40">
        <w:rPr>
          <w:rFonts w:ascii="Georgia" w:hAnsi="Georgia" w:cs="Times New Roman"/>
        </w:rPr>
        <w:t xml:space="preserve"> </w:t>
      </w:r>
      <w:proofErr w:type="spellStart"/>
      <w:r w:rsidRPr="00CC7D40">
        <w:rPr>
          <w:rFonts w:ascii="Georgia" w:hAnsi="Georgia" w:cs="Times New Roman"/>
        </w:rPr>
        <w:t>Act</w:t>
      </w:r>
      <w:proofErr w:type="spellEnd"/>
      <w:r w:rsidRPr="00CC7D40">
        <w:rPr>
          <w:rFonts w:ascii="Georgia" w:hAnsi="Georgia" w:cs="Times New Roman"/>
        </w:rPr>
        <w:t xml:space="preserve"> (1872), base del moderno Special </w:t>
      </w:r>
      <w:proofErr w:type="spellStart"/>
      <w:r w:rsidRPr="00CC7D40">
        <w:rPr>
          <w:rFonts w:ascii="Georgia" w:hAnsi="Georgia" w:cs="Times New Roman"/>
        </w:rPr>
        <w:t>Marriage</w:t>
      </w:r>
      <w:proofErr w:type="spellEnd"/>
      <w:r w:rsidRPr="00CC7D40">
        <w:rPr>
          <w:rFonts w:ascii="Georgia" w:hAnsi="Georgia" w:cs="Times New Roman"/>
        </w:rPr>
        <w:t xml:space="preserve"> </w:t>
      </w:r>
      <w:proofErr w:type="spellStart"/>
      <w:r w:rsidRPr="00CC7D40">
        <w:rPr>
          <w:rFonts w:ascii="Georgia" w:hAnsi="Georgia" w:cs="Times New Roman"/>
        </w:rPr>
        <w:t>Act</w:t>
      </w:r>
      <w:proofErr w:type="spellEnd"/>
      <w:r w:rsidRPr="00CC7D40">
        <w:rPr>
          <w:rFonts w:ascii="Georgia" w:hAnsi="Georgia" w:cs="Times New Roman"/>
        </w:rPr>
        <w:t xml:space="preserve"> (1955). Esso definisce quattro regole fondamentali per contrarre un matrimonio Hindu da ritenersi valido: -monogamia -mente sana -età adatta per sposarsi -i contraenti non devono essere strettamente imparentati fra loro. Dopo la promulgazione della legge del 1955, la poligamia poteva essere punita con ammenda e fino a sette anni di prigione. Tuttavia, il Codice Musulmano di Condotta permette la poligamia fino a quattro mogli, come previsto dalla legge islamica. -Child </w:t>
      </w:r>
      <w:proofErr w:type="spellStart"/>
      <w:r w:rsidRPr="00CC7D40">
        <w:rPr>
          <w:rFonts w:ascii="Georgia" w:hAnsi="Georgia" w:cs="Times New Roman"/>
        </w:rPr>
        <w:t>Marriage</w:t>
      </w:r>
      <w:proofErr w:type="spellEnd"/>
      <w:r w:rsidRPr="00CC7D40">
        <w:rPr>
          <w:rFonts w:ascii="Georgia" w:hAnsi="Georgia" w:cs="Times New Roman"/>
        </w:rPr>
        <w:t xml:space="preserve"> </w:t>
      </w:r>
      <w:proofErr w:type="spellStart"/>
      <w:r w:rsidRPr="00CC7D40">
        <w:rPr>
          <w:rFonts w:ascii="Georgia" w:hAnsi="Georgia" w:cs="Times New Roman"/>
        </w:rPr>
        <w:t>Act</w:t>
      </w:r>
      <w:proofErr w:type="spellEnd"/>
      <w:r w:rsidRPr="00CC7D40">
        <w:rPr>
          <w:rFonts w:ascii="Georgia" w:hAnsi="Georgia" w:cs="Times New Roman"/>
        </w:rPr>
        <w:t xml:space="preserve"> (1929): non fu efficace </w:t>
      </w:r>
      <w:proofErr w:type="spellStart"/>
      <w:r w:rsidRPr="00CC7D40">
        <w:rPr>
          <w:rFonts w:ascii="Georgia" w:hAnsi="Georgia" w:cs="Times New Roman"/>
        </w:rPr>
        <w:t>perchè</w:t>
      </w:r>
      <w:proofErr w:type="spellEnd"/>
      <w:r w:rsidRPr="00CC7D40">
        <w:rPr>
          <w:rFonts w:ascii="Georgia" w:hAnsi="Georgia" w:cs="Times New Roman"/>
        </w:rPr>
        <w:t xml:space="preserve"> i matrimoni infantili continuarono ad esistere indisturbati. Un emendamento al Child </w:t>
      </w:r>
      <w:proofErr w:type="spellStart"/>
      <w:r w:rsidRPr="00CC7D40">
        <w:rPr>
          <w:rFonts w:ascii="Georgia" w:hAnsi="Georgia" w:cs="Times New Roman"/>
        </w:rPr>
        <w:t>Marriage</w:t>
      </w:r>
      <w:proofErr w:type="spellEnd"/>
      <w:r w:rsidRPr="00CC7D40">
        <w:rPr>
          <w:rFonts w:ascii="Georgia" w:hAnsi="Georgia" w:cs="Times New Roman"/>
        </w:rPr>
        <w:t xml:space="preserve"> </w:t>
      </w:r>
      <w:proofErr w:type="spellStart"/>
      <w:r w:rsidRPr="00CC7D40">
        <w:rPr>
          <w:rFonts w:ascii="Georgia" w:hAnsi="Georgia" w:cs="Times New Roman"/>
        </w:rPr>
        <w:t>Restraint</w:t>
      </w:r>
      <w:proofErr w:type="spellEnd"/>
      <w:r w:rsidRPr="00CC7D40">
        <w:rPr>
          <w:rFonts w:ascii="Georgia" w:hAnsi="Georgia" w:cs="Times New Roman"/>
        </w:rPr>
        <w:t xml:space="preserve"> </w:t>
      </w:r>
      <w:proofErr w:type="spellStart"/>
      <w:r w:rsidRPr="00CC7D40">
        <w:rPr>
          <w:rFonts w:ascii="Georgia" w:hAnsi="Georgia" w:cs="Times New Roman"/>
        </w:rPr>
        <w:t>Act</w:t>
      </w:r>
      <w:proofErr w:type="spellEnd"/>
      <w:r w:rsidRPr="00CC7D40">
        <w:rPr>
          <w:rFonts w:ascii="Georgia" w:hAnsi="Georgia" w:cs="Times New Roman"/>
        </w:rPr>
        <w:t xml:space="preserve"> (1976) ha elevato l’età maritabile da 15 a 18 anni per la donna e da 18 a 21 anni per l’uomo. Tuttavia, in molte comunità rurali i matrimoni infantili illegali avvengono tuttora: in queste zone quasi la metà delle giovani fra 10 e 14 anni sono sposate e circa il 10 / 15% delle adolescenti ha già dei figli. -</w:t>
      </w:r>
      <w:r w:rsidR="004E5B69">
        <w:rPr>
          <w:rFonts w:ascii="Georgia" w:hAnsi="Georgia" w:cs="Times New Roman"/>
        </w:rPr>
        <w:t xml:space="preserve"> </w:t>
      </w:r>
      <w:proofErr w:type="spellStart"/>
      <w:r w:rsidRPr="00CC7D40">
        <w:rPr>
          <w:rFonts w:ascii="Georgia" w:hAnsi="Georgia" w:cs="Times New Roman"/>
        </w:rPr>
        <w:t>Dowry</w:t>
      </w:r>
      <w:proofErr w:type="spellEnd"/>
      <w:r w:rsidRPr="00CC7D40">
        <w:rPr>
          <w:rFonts w:ascii="Georgia" w:hAnsi="Georgia" w:cs="Times New Roman"/>
        </w:rPr>
        <w:t xml:space="preserve"> </w:t>
      </w:r>
      <w:proofErr w:type="spellStart"/>
      <w:r w:rsidRPr="00CC7D40">
        <w:rPr>
          <w:rFonts w:ascii="Georgia" w:hAnsi="Georgia" w:cs="Times New Roman"/>
        </w:rPr>
        <w:t>Prohibition</w:t>
      </w:r>
      <w:proofErr w:type="spellEnd"/>
      <w:r w:rsidRPr="00CC7D40">
        <w:rPr>
          <w:rFonts w:ascii="Georgia" w:hAnsi="Georgia" w:cs="Times New Roman"/>
        </w:rPr>
        <w:t xml:space="preserve"> </w:t>
      </w:r>
      <w:proofErr w:type="spellStart"/>
      <w:r w:rsidRPr="00CC7D40">
        <w:rPr>
          <w:rFonts w:ascii="Georgia" w:hAnsi="Georgia" w:cs="Times New Roman"/>
        </w:rPr>
        <w:t>Act</w:t>
      </w:r>
      <w:proofErr w:type="spellEnd"/>
      <w:r w:rsidRPr="00CC7D40">
        <w:rPr>
          <w:rFonts w:ascii="Georgia" w:hAnsi="Georgia" w:cs="Times New Roman"/>
        </w:rPr>
        <w:t xml:space="preserve"> (1961): chiunque fornisca, riceva o favorisca la dote matrimoniale, viene punito con la prigione fino a sei mesi o con il pagamento di un’ammenda fino a 5.000 rupie o con entrambe. La dote era nata come usanza di fare dei regali alla figlia che stava per lasciare la casa paterna nella forma di oggetti e beni utili per iniziare la sua nuova vita, ma col tempo assunse proporzioni straordinarie fino a diventare una piaga sociale. Le spose dovevano portare i cosiddetti regali in base a delle liste inviate dalla famiglia dello sposo prima dell’accordo definitivo per la stipula del matrimonio. La condizione soggiacente era il pieno soddisfacimento delle richieste dello sposo. Si calcola che oggi l’ammontare medio di una dote sia cinque volte superiore al reddito familiare annuale e che l’enorme costo aggiuntivo dei matrimoni sia fra le cause principali dell’indebitamento drammatico di moltissime famiglie indiane più povere. A causa dell’enorme pressione economica e sociale legata alla dote, circa 6.000 assassini di figlie femmine vengono commessi ogni anno: contrariamente a quanto avviene nel resto del mondo, le donne in India rappresentano la minoranza della popolazione (48%). Ci sono 929 donne ogni 1000 uomini, effetto di una selezione spietata, praticata talvolta ancora prima della nascita. L’infanticidio delle figlie femmine è una pratica ancora tristemente diffusa in molte aree rurali dell’India, soprattutto nel Tamil </w:t>
      </w:r>
      <w:proofErr w:type="spellStart"/>
      <w:r w:rsidRPr="00CC7D40">
        <w:rPr>
          <w:rFonts w:ascii="Georgia" w:hAnsi="Georgia" w:cs="Times New Roman"/>
        </w:rPr>
        <w:t>Nadu</w:t>
      </w:r>
      <w:proofErr w:type="spellEnd"/>
      <w:r w:rsidRPr="00CC7D40">
        <w:rPr>
          <w:rFonts w:ascii="Georgia" w:hAnsi="Georgia" w:cs="Times New Roman"/>
        </w:rPr>
        <w:t xml:space="preserve"> e nel Rajasthan. Secondo studi dell’Unicef, ogni anno nascono 15 milioni di bambine: 5 milioni di queste non vivono oltre i 15 anni. Tradizioni patriarcali resistenti hanno mantenuto forte l’idea della subalternità della donna nell’ambito dei rapporti familiari e sociali, per cui alle figlie femmine viene insegnato a considerarsi inferiori agli uomini e dipendenti da loro. Il nucleo dell’idea indiana sul comportamento femminile appropriato, prevede che nessuna donna, di nessuna età, possa fare alcunché in maniera indipendente, perfino dentro casa; una donna è soggetta all’uomo, a partire dal padre fino ai figli. Nell’India settentrionale, la posizione delle donne è particolarmente misera: gli uomini Hindu dominano gerarchicamente le aree rurali e devono sposare donne con le quali non hanno alcun grado di parentela e che non abitano neppure nel loro villaggio. Le famiglie che “procurano” la moglie sono inferiori rispetto a quelle che la “accolgono” e quindi la dote costituisce la necessaria compensazione. Dopo il matrimonio, la sposa va a vivere come straniera presso la famiglia del marito, viene sempre controllata dalle donne più anziane della casa e il suo comportamento è parte importante della valutazione sull’onore di suo marito. La giovane sposa indiana è educata a pensare che i suoi sogni e i suoi interessi sono strettamente subordinati a quelli di suo marito e della sua famiglia. I legami affettivi fra sposi vengono scoraggiati, in quanto considerati una potenziale minaccia alla solidarietà all’interno della famiglia di arrivo, quindi il sistema settentrionale tende a segregare </w:t>
      </w:r>
      <w:r w:rsidRPr="00CC7D40">
        <w:rPr>
          <w:rFonts w:ascii="Georgia" w:hAnsi="Georgia" w:cs="Times New Roman"/>
        </w:rPr>
        <w:lastRenderedPageBreak/>
        <w:t xml:space="preserve">i sessi e a limitarne la comunicazione. L’unico modo per la sposa di scalare la gerarchia interna alla casa maritale, è quello di dare alla luce dei figli. Maschi. Nel Sud dell’India, invece, una figlia tradizionalmente sposa il fratello di sua madre o il figlio dello zio materno (il primo cugino). Gli uomini dell’India meridionale devono sposare donne cui sono imparentati, per cui le donne almeno mantengono le relazioni con i propri consanguinei. Le leggi Hindu della metà degli Anni ’50, bandiscono la poligamia e danno alle donne diritto al divorzio, all’eredità e all’adozione, tuttavia la tradizione mantiene ancora il primo posto rispetto alla legge per cittadini Hindu, Buddisti, Sikh e </w:t>
      </w:r>
      <w:proofErr w:type="spellStart"/>
      <w:r w:rsidRPr="00CC7D40">
        <w:rPr>
          <w:rFonts w:ascii="Georgia" w:hAnsi="Georgia" w:cs="Times New Roman"/>
        </w:rPr>
        <w:t>Jains</w:t>
      </w:r>
      <w:proofErr w:type="spellEnd"/>
      <w:r w:rsidRPr="00CC7D40">
        <w:rPr>
          <w:rFonts w:ascii="Georgia" w:hAnsi="Georgia" w:cs="Times New Roman"/>
        </w:rPr>
        <w:t xml:space="preserve">. Amnesty International ha stimato che in India il 45 % delle donne sposate subisce violenze fisiche e morali dai loro mariti. Il divorzio è raro in quanto costituisce una scelta molto difficile per la donna, una vergogna per la famiglia della sposa, un’ammissione di fallimento della donna come moglie e nuora. Il diritto delle mogli al mantenimento divorzile è molto debole e spesso violato, sebbene sia riconosciuto sia dalla legge Hindu che da quella musulmana. Inoltre, entrambi i codici negano il diritto di proprietà femminile nel matrimonio: con il divorzio, la donna non ha più diritti sulla sua casa o su qualunque altro bene acquisito durante il periodo del matrimonio, né ha più il diritto di risiedere nella casa paterna. Spesso, infatti, la donna corre il rischio di essere ripudiata dalla famiglia di provenienza, di perdere la custodia dei figli e soprattutto di essere emarginata senza possibilità di ricostruirsi una vita. -73rd and 74th </w:t>
      </w:r>
      <w:proofErr w:type="spellStart"/>
      <w:r w:rsidRPr="00CC7D40">
        <w:rPr>
          <w:rFonts w:ascii="Georgia" w:hAnsi="Georgia" w:cs="Times New Roman"/>
        </w:rPr>
        <w:t>Constitutional</w:t>
      </w:r>
      <w:proofErr w:type="spellEnd"/>
      <w:r w:rsidRPr="00CC7D40">
        <w:rPr>
          <w:rFonts w:ascii="Georgia" w:hAnsi="Georgia" w:cs="Times New Roman"/>
        </w:rPr>
        <w:t xml:space="preserve"> </w:t>
      </w:r>
      <w:proofErr w:type="spellStart"/>
      <w:r w:rsidRPr="00CC7D40">
        <w:rPr>
          <w:rFonts w:ascii="Georgia" w:hAnsi="Georgia" w:cs="Times New Roman"/>
        </w:rPr>
        <w:t>Amendment</w:t>
      </w:r>
      <w:proofErr w:type="spellEnd"/>
      <w:r w:rsidRPr="00CC7D40">
        <w:rPr>
          <w:rFonts w:ascii="Georgia" w:hAnsi="Georgia" w:cs="Times New Roman"/>
        </w:rPr>
        <w:t xml:space="preserve"> </w:t>
      </w:r>
      <w:proofErr w:type="spellStart"/>
      <w:r w:rsidRPr="00CC7D40">
        <w:rPr>
          <w:rFonts w:ascii="Georgia" w:hAnsi="Georgia" w:cs="Times New Roman"/>
        </w:rPr>
        <w:t>Acts</w:t>
      </w:r>
      <w:proofErr w:type="spellEnd"/>
      <w:r w:rsidRPr="00CC7D40">
        <w:rPr>
          <w:rFonts w:ascii="Georgia" w:hAnsi="Georgia" w:cs="Times New Roman"/>
        </w:rPr>
        <w:t xml:space="preserve">: garantiscono che 1/3 dei seggi dei comuni locali sia conferito alle donne. Attualmente, nella vita pubblica ed economica indiana, le donne emergono nei campi più diversi: dall’industria al cinema, dalla politica alla letteratura. Eppure, dietro questa apparente emancipazione, l’India è ancora un paese in cui le donne subiscono pesanti umiliazioni: quaranta donne su cento non raggiungono alcun grado di istruzione e la presenza femminile nell’università è solo del 5%. Anche nell’ambito lavorativo, le donne subiscono pesanti discriminazioni: a parità di lavoro una donna percepisce un terzo del salario di un uomo e i lavori più pesanti, la costruzione di strade o di edifici o il lavoro nei campi, sono svolti in gran parte da donne. Il rogo delle vedove (sati) L’usanza della sati (storpiato dai colonizzatori britannici in </w:t>
      </w:r>
      <w:proofErr w:type="spellStart"/>
      <w:r w:rsidRPr="00CC7D40">
        <w:rPr>
          <w:rFonts w:ascii="Georgia" w:hAnsi="Georgia" w:cs="Times New Roman"/>
        </w:rPr>
        <w:t>suttee</w:t>
      </w:r>
      <w:proofErr w:type="spellEnd"/>
      <w:r w:rsidRPr="00CC7D40">
        <w:rPr>
          <w:rFonts w:ascii="Georgia" w:hAnsi="Georgia" w:cs="Times New Roman"/>
        </w:rPr>
        <w:t xml:space="preserve">), trovava la propria giustificazione religiosa nel mito di </w:t>
      </w:r>
      <w:proofErr w:type="spellStart"/>
      <w:r w:rsidRPr="00CC7D40">
        <w:rPr>
          <w:rFonts w:ascii="Georgia" w:hAnsi="Georgia" w:cs="Times New Roman"/>
        </w:rPr>
        <w:t>Daksa</w:t>
      </w:r>
      <w:proofErr w:type="spellEnd"/>
      <w:r w:rsidRPr="00CC7D40">
        <w:rPr>
          <w:rFonts w:ascii="Georgia" w:hAnsi="Georgia" w:cs="Times New Roman"/>
        </w:rPr>
        <w:t xml:space="preserve">, il primo bramano, cui era stata delegata la pratica ortodossa del sacrificio. Una delle sue figlie, Sati, dichiarò di voler prendere come marito Shiva. Questo dio frequentava i cimiteri, era nemico dei riti e delle regole, girava con il corpo cosparso di cenere, i capelli lunghi, con indosso ossa e teschi, vivendo d’elemosina che raccoglieva utilizzando una ciotola ricavata da un teschio. Sati fu irremovibile, sposò Shiva e andò ad abitare con lui sull’Himalaya. Un giorno </w:t>
      </w:r>
      <w:proofErr w:type="spellStart"/>
      <w:r w:rsidRPr="00CC7D40">
        <w:rPr>
          <w:rFonts w:ascii="Georgia" w:hAnsi="Georgia" w:cs="Times New Roman"/>
        </w:rPr>
        <w:t>Daksa</w:t>
      </w:r>
      <w:proofErr w:type="spellEnd"/>
      <w:r w:rsidRPr="00CC7D40">
        <w:rPr>
          <w:rFonts w:ascii="Georgia" w:hAnsi="Georgia" w:cs="Times New Roman"/>
        </w:rPr>
        <w:t xml:space="preserve"> officiò un grande sacrificio in cui furono fatte offerte a tutti gli dei, ma non a Shiva. Sati, presente al rito, per la vergogna si gettò sul fuoco lasciandosi bruciare viva. E’ in ricordo di questo primo sacrificio di Sati, personificazione della moglie perfetta, virtuosa e fedele, che le vedove si immolavano, o venivano convinte a farlo, sulla pira del marito. In sanscrito sati significa, appunto, “moglie virtuosa”, quindi la moglie che si sacrifica alla morte del marito è onorabile, esemplare, la moglie che trasgredisce a questo imperativo sociale è una vergogna per sé e per la propria famiglia, portatrice funesta di malasorte, destinata ad essere allontanata dalla casa, ripudiata dalla propria famiglia e destinata all’abbandono e alla miseria. Al di là del mito, che forniva solo lo spunto per legittimare l’usanza della sati, le vere ragioni della nascita e dell’incredibile seguito che essa ebbe ed ancora oggi sembra abbia, soprattutto nelle zone rurali, è da ricercarsi nella cultura Hindu. Essa considera la donna come un oggetto di proprietà prima del padre, cui “costa” una pesante dote matrimoniale, poi del marito, infine dei figli. Essa si occupa della casa come una serva nel più autentico senso della parola: lavora da sola tutti i principali generi alimentari quotidiani (yogurt, farina, zuccheri) o lavora i campi o fabbrica mattoni con enorme impegno giornaliero, mangia per ultima dopo il marito, i figli maschi e le figlie femmine, separatamente in cucina. Il rito della sati fu proibito per legge nel 1829 da William </w:t>
      </w:r>
      <w:proofErr w:type="spellStart"/>
      <w:r w:rsidRPr="00CC7D40">
        <w:rPr>
          <w:rFonts w:ascii="Georgia" w:hAnsi="Georgia" w:cs="Times New Roman"/>
        </w:rPr>
        <w:t>Bentinck</w:t>
      </w:r>
      <w:proofErr w:type="spellEnd"/>
      <w:r w:rsidRPr="00CC7D40">
        <w:rPr>
          <w:rFonts w:ascii="Georgia" w:hAnsi="Georgia" w:cs="Times New Roman"/>
        </w:rPr>
        <w:t xml:space="preserve">, Governatore Generale della Compagnia delle Indie. Tuttavia, dopo tale data si sono registrati ancora casi di sati e l’ultimo di cui si ha notizia concreta è datato nel 1987. Nel villaggio di </w:t>
      </w:r>
      <w:proofErr w:type="spellStart"/>
      <w:r w:rsidRPr="00CC7D40">
        <w:rPr>
          <w:rFonts w:ascii="Georgia" w:hAnsi="Georgia" w:cs="Times New Roman"/>
        </w:rPr>
        <w:t>Deorala</w:t>
      </w:r>
      <w:proofErr w:type="spellEnd"/>
      <w:r w:rsidRPr="00CC7D40">
        <w:rPr>
          <w:rFonts w:ascii="Georgia" w:hAnsi="Georgia" w:cs="Times New Roman"/>
        </w:rPr>
        <w:t xml:space="preserve">, nello stato dell’India nord-occidentale del Rajasthan, una vedova di appena 18 anni si lasciò bruciare </w:t>
      </w:r>
      <w:r w:rsidRPr="00CC7D40">
        <w:rPr>
          <w:rFonts w:ascii="Georgia" w:hAnsi="Georgia" w:cs="Times New Roman"/>
        </w:rPr>
        <w:lastRenderedPageBreak/>
        <w:t xml:space="preserve">accanto al corpo del marito. Il luogo della cremazione diventò ben presto meta di pellegrinaggio ed adorazione da parte di devoti Hindu. Ma molti dubbi sussistono sulla volontarietà dell’atto e nonostante una assoluzione in primo grado per gli abitanti del villaggio accusati di omicidio, la questione, dal punto di vista legale, è ancora lontana dal concludersi. L’India si è spaccata in due nel giudicare l’accaduto: per gli abitanti delle città è inconcepibile pensare che una donna, nel XX secolo, si possa uccidere sulla pira del marito di propria volontà, mentre nei villaggi del Rajasthan si reputa la cosa non solo possibile, ma anzi, da indicare come esempio e rivendicare con orgoglio. E’ questo uno degli esempi della grandissima distanza, che va oltretutto sempre più accrescendosi, che esiste tra India rurale e India urbana: nell’India rurale le donne di casta elevata non riescono a risposarsi e in molte zone sono sottoposte alle stesse restrizioni e divieti in vigore nell’antichità. Fortunatamente oggi non ci si aspetta, di norma, che una vedova si sottoponga al rito della sati. Però ci si aspetta che si rasi la testa, dorma per terra e viva come un’asceta, digiunando e pregando per il marito defunto. Molte vedove, specie in alcune zone del Bengala e degli stati vicini, decidono di andarsene, altre volte invece sono proprio scacciate di casa dalla famiglia del defunto marito. Molte si rifugiano a </w:t>
      </w:r>
      <w:proofErr w:type="spellStart"/>
      <w:r w:rsidRPr="00CC7D40">
        <w:rPr>
          <w:rFonts w:ascii="Georgia" w:hAnsi="Georgia" w:cs="Times New Roman"/>
        </w:rPr>
        <w:t>Vrindavan</w:t>
      </w:r>
      <w:proofErr w:type="spellEnd"/>
      <w:r w:rsidRPr="00CC7D40">
        <w:rPr>
          <w:rFonts w:ascii="Georgia" w:hAnsi="Georgia" w:cs="Times New Roman"/>
        </w:rPr>
        <w:t xml:space="preserve"> città dell’</w:t>
      </w:r>
      <w:proofErr w:type="spellStart"/>
      <w:r w:rsidRPr="00CC7D40">
        <w:rPr>
          <w:rFonts w:ascii="Georgia" w:hAnsi="Georgia" w:cs="Times New Roman"/>
        </w:rPr>
        <w:t>Uttar</w:t>
      </w:r>
      <w:proofErr w:type="spellEnd"/>
      <w:r w:rsidRPr="00CC7D40">
        <w:rPr>
          <w:rFonts w:ascii="Georgia" w:hAnsi="Georgia" w:cs="Times New Roman"/>
        </w:rPr>
        <w:t xml:space="preserve"> </w:t>
      </w:r>
      <w:proofErr w:type="spellStart"/>
      <w:r w:rsidRPr="00CC7D40">
        <w:rPr>
          <w:rFonts w:ascii="Georgia" w:hAnsi="Georgia" w:cs="Times New Roman"/>
        </w:rPr>
        <w:t>Pradesh</w:t>
      </w:r>
      <w:proofErr w:type="spellEnd"/>
      <w:r w:rsidRPr="00CC7D40">
        <w:rPr>
          <w:rFonts w:ascii="Georgia" w:hAnsi="Georgia" w:cs="Times New Roman"/>
        </w:rPr>
        <w:t xml:space="preserve"> (India settentrionale) bagnata dal fiume sacro </w:t>
      </w:r>
      <w:proofErr w:type="spellStart"/>
      <w:r w:rsidRPr="00CC7D40">
        <w:rPr>
          <w:rFonts w:ascii="Georgia" w:hAnsi="Georgia" w:cs="Times New Roman"/>
        </w:rPr>
        <w:t>Jumna</w:t>
      </w:r>
      <w:proofErr w:type="spellEnd"/>
      <w:r w:rsidRPr="00CC7D40">
        <w:rPr>
          <w:rFonts w:ascii="Georgia" w:hAnsi="Georgia" w:cs="Times New Roman"/>
        </w:rPr>
        <w:t xml:space="preserve">. La città, dedicata al dio </w:t>
      </w:r>
      <w:proofErr w:type="spellStart"/>
      <w:r w:rsidRPr="00CC7D40">
        <w:rPr>
          <w:rFonts w:ascii="Georgia" w:hAnsi="Georgia" w:cs="Times New Roman"/>
        </w:rPr>
        <w:t>Krishna</w:t>
      </w:r>
      <w:proofErr w:type="spellEnd"/>
      <w:r w:rsidRPr="00CC7D40">
        <w:rPr>
          <w:rFonts w:ascii="Georgia" w:hAnsi="Georgia" w:cs="Times New Roman"/>
        </w:rPr>
        <w:t xml:space="preserve">, è detta “la città delle vedove”: qui le quasi diecimila vedove, facilmente riconoscibili perché tutte con la testa rasata (è loro vietato pettinarsi) e vestite con sari di colore bianco, vivono d’elemosina e di quel poco che sono pagate dopo ore di preghiere in onore di </w:t>
      </w:r>
      <w:proofErr w:type="spellStart"/>
      <w:r w:rsidRPr="00CC7D40">
        <w:rPr>
          <w:rFonts w:ascii="Georgia" w:hAnsi="Georgia" w:cs="Times New Roman"/>
        </w:rPr>
        <w:t>Krishna</w:t>
      </w:r>
      <w:proofErr w:type="spellEnd"/>
      <w:r w:rsidRPr="00CC7D40">
        <w:rPr>
          <w:rFonts w:ascii="Georgia" w:hAnsi="Georgia" w:cs="Times New Roman"/>
        </w:rPr>
        <w:t xml:space="preserve"> e, soprattutto, dei fondi dei donatori. Nel Medioevo, nello stato del Rajasthan, patria della casta guerriera dei </w:t>
      </w:r>
      <w:proofErr w:type="spellStart"/>
      <w:r w:rsidRPr="00CC7D40">
        <w:rPr>
          <w:rFonts w:ascii="Georgia" w:hAnsi="Georgia" w:cs="Times New Roman"/>
        </w:rPr>
        <w:t>Rajput</w:t>
      </w:r>
      <w:proofErr w:type="spellEnd"/>
      <w:r w:rsidRPr="00CC7D40">
        <w:rPr>
          <w:rFonts w:ascii="Georgia" w:hAnsi="Georgia" w:cs="Times New Roman"/>
        </w:rPr>
        <w:t xml:space="preserve">, l’aspetto religioso (o presunto tale) della sati si intersecava con l’aspetto guerriero. Mentre il marito mostrava il proprio coraggio combattendo impavidamente contro i musulmani invasori, con altrettanto coraggio la moglie si immolava sulla pira del marito morto in battaglia. Il sacrificio da parte delle moglie dei guerrieri </w:t>
      </w:r>
      <w:proofErr w:type="spellStart"/>
      <w:r w:rsidRPr="00CC7D40">
        <w:rPr>
          <w:rFonts w:ascii="Georgia" w:hAnsi="Georgia" w:cs="Times New Roman"/>
        </w:rPr>
        <w:t>Rajput</w:t>
      </w:r>
      <w:proofErr w:type="spellEnd"/>
      <w:r w:rsidRPr="00CC7D40">
        <w:rPr>
          <w:rFonts w:ascii="Georgia" w:hAnsi="Georgia" w:cs="Times New Roman"/>
        </w:rPr>
        <w:t xml:space="preserve"> è detto </w:t>
      </w:r>
      <w:proofErr w:type="spellStart"/>
      <w:r w:rsidRPr="00CC7D40">
        <w:rPr>
          <w:rFonts w:ascii="Georgia" w:hAnsi="Georgia" w:cs="Times New Roman"/>
        </w:rPr>
        <w:t>jauhar</w:t>
      </w:r>
      <w:proofErr w:type="spellEnd"/>
      <w:r w:rsidRPr="00CC7D40">
        <w:rPr>
          <w:rFonts w:ascii="Georgia" w:hAnsi="Georgia" w:cs="Times New Roman"/>
        </w:rPr>
        <w:t>. Se il corpo del marito non veniva ritrovato e recuperato, le vedove si gettavano in un pozzo di fuoco. Lo scopo immediatamente pratico era quello di impedire che le donne fossero catturate dagli invasori musulmani e concludessero la propria esistenza rinchiuse in un harem. (</w:t>
      </w:r>
      <w:proofErr w:type="gramStart"/>
      <w:r w:rsidRPr="004E5B69">
        <w:rPr>
          <w:rFonts w:ascii="Georgia" w:hAnsi="Georgia" w:cs="Times New Roman"/>
          <w:i/>
          <w:sz w:val="18"/>
          <w:szCs w:val="18"/>
        </w:rPr>
        <w:t>a</w:t>
      </w:r>
      <w:proofErr w:type="gramEnd"/>
      <w:r w:rsidRPr="004E5B69">
        <w:rPr>
          <w:rFonts w:ascii="Georgia" w:hAnsi="Georgia" w:cs="Times New Roman"/>
          <w:i/>
          <w:sz w:val="18"/>
          <w:szCs w:val="18"/>
        </w:rPr>
        <w:t xml:space="preserve"> cura di Tiziana </w:t>
      </w:r>
      <w:proofErr w:type="spellStart"/>
      <w:r w:rsidRPr="004E5B69">
        <w:rPr>
          <w:rFonts w:ascii="Georgia" w:hAnsi="Georgia" w:cs="Times New Roman"/>
          <w:i/>
          <w:sz w:val="18"/>
          <w:szCs w:val="18"/>
        </w:rPr>
        <w:t>Spozio</w:t>
      </w:r>
      <w:proofErr w:type="spellEnd"/>
      <w:r w:rsidRPr="00CC7D40">
        <w:rPr>
          <w:rFonts w:ascii="Georgia" w:hAnsi="Georgia" w:cs="Times New Roman"/>
        </w:rPr>
        <w:t>)</w:t>
      </w:r>
    </w:p>
    <w:p w:rsidR="00FB513A" w:rsidRPr="00CC7D40" w:rsidRDefault="00FB513A" w:rsidP="00F95ABD">
      <w:pPr>
        <w:jc w:val="both"/>
        <w:rPr>
          <w:rFonts w:ascii="Georgia" w:hAnsi="Georgia" w:cs="Times New Roman"/>
        </w:rPr>
      </w:pPr>
    </w:p>
    <w:sectPr w:rsidR="00FB513A" w:rsidRPr="00CC7D40" w:rsidSect="001F2F25">
      <w:headerReference w:type="default" r:id="rId34"/>
      <w:footerReference w:type="default" r:id="rId3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AEF" w:rsidRDefault="00507AEF" w:rsidP="00CF491C">
      <w:pPr>
        <w:spacing w:after="0" w:line="240" w:lineRule="auto"/>
      </w:pPr>
      <w:r>
        <w:separator/>
      </w:r>
    </w:p>
  </w:endnote>
  <w:endnote w:type="continuationSeparator" w:id="0">
    <w:p w:rsidR="00507AEF" w:rsidRDefault="00507AEF" w:rsidP="00CF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25" w:rsidRDefault="001F2F25">
    <w:pPr>
      <w:pStyle w:val="Pidipagina"/>
      <w:pBdr>
        <w:bottom w:val="single" w:sz="6" w:space="1" w:color="auto"/>
      </w:pBdr>
    </w:pPr>
  </w:p>
  <w:p w:rsidR="001F2F25" w:rsidRDefault="001F2F25" w:rsidP="001F2F25">
    <w:pPr>
      <w:pStyle w:val="Pidipagina"/>
      <w:jc w:val="right"/>
    </w:pPr>
    <w:r w:rsidRPr="001F2F25">
      <w:rPr>
        <w:i/>
        <w:sz w:val="20"/>
        <w:szCs w:val="20"/>
      </w:rPr>
      <w:t xml:space="preserve">Prof. Gianni </w:t>
    </w:r>
    <w:proofErr w:type="gramStart"/>
    <w:r w:rsidRPr="001F2F25">
      <w:rPr>
        <w:i/>
        <w:sz w:val="20"/>
        <w:szCs w:val="20"/>
      </w:rPr>
      <w:t>FUSCO</w:t>
    </w:r>
    <w:r>
      <w:t xml:space="preserve">  –</w:t>
    </w:r>
    <w:proofErr w:type="gramEnd"/>
    <w:r>
      <w:t xml:space="preserve">  </w:t>
    </w:r>
    <w:r w:rsidRPr="001F2F25">
      <w:rPr>
        <w:sz w:val="20"/>
        <w:szCs w:val="20"/>
      </w:rPr>
      <w:t xml:space="preserve">LUMSA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AEF" w:rsidRDefault="00507AEF" w:rsidP="00CF491C">
      <w:pPr>
        <w:spacing w:after="0" w:line="240" w:lineRule="auto"/>
      </w:pPr>
      <w:r>
        <w:separator/>
      </w:r>
    </w:p>
  </w:footnote>
  <w:footnote w:type="continuationSeparator" w:id="0">
    <w:p w:rsidR="00507AEF" w:rsidRDefault="00507AEF" w:rsidP="00CF491C">
      <w:pPr>
        <w:spacing w:after="0" w:line="240" w:lineRule="auto"/>
      </w:pPr>
      <w:r>
        <w:continuationSeparator/>
      </w:r>
    </w:p>
  </w:footnote>
  <w:footnote w:id="1">
    <w:p w:rsidR="00CF491C" w:rsidRPr="00CF491C" w:rsidRDefault="00CF491C" w:rsidP="00CB7227">
      <w:pPr>
        <w:pStyle w:val="Testonotaapidipagina"/>
        <w:jc w:val="both"/>
        <w:rPr>
          <w:rFonts w:ascii="Times New Roman" w:hAnsi="Times New Roman" w:cs="Times New Roman"/>
        </w:rPr>
      </w:pPr>
      <w:r>
        <w:rPr>
          <w:rStyle w:val="Rimandonotaapidipagina"/>
        </w:rPr>
        <w:footnoteRef/>
      </w:r>
      <w:r>
        <w:t xml:space="preserve"> </w:t>
      </w:r>
      <w:r w:rsidRPr="00CF491C">
        <w:rPr>
          <w:rFonts w:ascii="Times New Roman" w:hAnsi="Times New Roman" w:cs="Times New Roman"/>
        </w:rPr>
        <w:t xml:space="preserve">Mauro Gonzo, psicologo, psicoterapeuta, </w:t>
      </w:r>
      <w:proofErr w:type="spellStart"/>
      <w:r w:rsidRPr="00CF491C">
        <w:rPr>
          <w:rFonts w:ascii="Times New Roman" w:hAnsi="Times New Roman" w:cs="Times New Roman"/>
        </w:rPr>
        <w:t>resp</w:t>
      </w:r>
      <w:proofErr w:type="spellEnd"/>
      <w:r w:rsidRPr="00CF491C">
        <w:rPr>
          <w:rFonts w:ascii="Times New Roman" w:hAnsi="Times New Roman" w:cs="Times New Roman"/>
        </w:rPr>
        <w:t xml:space="preserve">. Servizio mediazione culturale </w:t>
      </w:r>
      <w:proofErr w:type="spellStart"/>
      <w:r w:rsidRPr="00CF491C">
        <w:rPr>
          <w:rFonts w:ascii="Times New Roman" w:hAnsi="Times New Roman" w:cs="Times New Roman"/>
        </w:rPr>
        <w:t>Ulss</w:t>
      </w:r>
      <w:proofErr w:type="spellEnd"/>
      <w:r w:rsidRPr="00CF491C">
        <w:rPr>
          <w:rFonts w:ascii="Times New Roman" w:hAnsi="Times New Roman" w:cs="Times New Roman"/>
        </w:rPr>
        <w:t xml:space="preserve"> 5 Ovest Vicentino (VI).</w:t>
      </w:r>
    </w:p>
  </w:footnote>
  <w:footnote w:id="2">
    <w:p w:rsidR="00CF491C" w:rsidRPr="00CF491C" w:rsidRDefault="00CF491C" w:rsidP="00CB7227">
      <w:pPr>
        <w:pStyle w:val="Testonotaapidipagina"/>
        <w:jc w:val="both"/>
        <w:rPr>
          <w:rFonts w:ascii="Times New Roman" w:hAnsi="Times New Roman" w:cs="Times New Roman"/>
        </w:rPr>
      </w:pPr>
      <w:r>
        <w:rPr>
          <w:rStyle w:val="Rimandonotaapidipagina"/>
        </w:rPr>
        <w:footnoteRef/>
      </w:r>
      <w:r>
        <w:t xml:space="preserve"> </w:t>
      </w:r>
      <w:r w:rsidRPr="00CF491C">
        <w:rPr>
          <w:rFonts w:ascii="Times New Roman" w:hAnsi="Times New Roman" w:cs="Times New Roman"/>
        </w:rPr>
        <w:t>Slum: “voce inglese, usata in genere al plurale (</w:t>
      </w:r>
      <w:proofErr w:type="spellStart"/>
      <w:r w:rsidRPr="00CF491C">
        <w:rPr>
          <w:rFonts w:ascii="Times New Roman" w:hAnsi="Times New Roman" w:cs="Times New Roman"/>
          <w:i/>
          <w:iCs/>
        </w:rPr>
        <w:t>slums</w:t>
      </w:r>
      <w:proofErr w:type="spellEnd"/>
      <w:r w:rsidRPr="00CF491C">
        <w:rPr>
          <w:rFonts w:ascii="Times New Roman" w:hAnsi="Times New Roman" w:cs="Times New Roman"/>
        </w:rPr>
        <w:t>), con cui si indicano agglomerati di abitazioni che presentono condizioni costruttive, igieniche ed ambientali e</w:t>
      </w:r>
      <w:r>
        <w:rPr>
          <w:rFonts w:ascii="Times New Roman" w:hAnsi="Times New Roman" w:cs="Times New Roman"/>
        </w:rPr>
        <w:t>stremamente misere e precarie”</w:t>
      </w:r>
    </w:p>
  </w:footnote>
  <w:footnote w:id="3">
    <w:p w:rsidR="00CF491C" w:rsidRDefault="00CF491C" w:rsidP="00CB7227">
      <w:pPr>
        <w:pStyle w:val="Testonotaapidipagina"/>
        <w:jc w:val="both"/>
      </w:pPr>
      <w:r>
        <w:rPr>
          <w:rStyle w:val="Rimandonotaapidipagina"/>
        </w:rPr>
        <w:footnoteRef/>
      </w:r>
      <w:r>
        <w:t xml:space="preserve"> </w:t>
      </w:r>
      <w:proofErr w:type="spellStart"/>
      <w:r w:rsidRPr="00CF491C">
        <w:rPr>
          <w:rFonts w:ascii="Times New Roman" w:hAnsi="Times New Roman" w:cs="Times New Roman"/>
        </w:rPr>
        <w:t>Pradeep</w:t>
      </w:r>
      <w:proofErr w:type="spellEnd"/>
      <w:r w:rsidRPr="00CF491C">
        <w:rPr>
          <w:rFonts w:ascii="Times New Roman" w:hAnsi="Times New Roman" w:cs="Times New Roman"/>
        </w:rPr>
        <w:t xml:space="preserve"> Kumar, responsabile della St. </w:t>
      </w:r>
      <w:proofErr w:type="spellStart"/>
      <w:r w:rsidRPr="00CF491C">
        <w:rPr>
          <w:rFonts w:ascii="Times New Roman" w:hAnsi="Times New Roman" w:cs="Times New Roman"/>
        </w:rPr>
        <w:t>Microelectronics</w:t>
      </w:r>
      <w:proofErr w:type="spellEnd"/>
      <w:r w:rsidRPr="00CF491C">
        <w:rPr>
          <w:rFonts w:ascii="Times New Roman" w:hAnsi="Times New Roman" w:cs="Times New Roman"/>
        </w:rPr>
        <w:t xml:space="preserve"> in India, citato in </w:t>
      </w:r>
      <w:hyperlink r:id="rId1" w:history="1">
        <w:r w:rsidRPr="00CF491C">
          <w:rPr>
            <w:rStyle w:val="Collegamentoipertestuale"/>
            <w:rFonts w:ascii="Times New Roman" w:hAnsi="Times New Roman" w:cs="Times New Roman"/>
          </w:rPr>
          <w:t>http://www.debiase.com</w:t>
        </w:r>
      </w:hyperlink>
    </w:p>
  </w:footnote>
  <w:footnote w:id="4">
    <w:p w:rsidR="00CF491C" w:rsidRDefault="00CF491C" w:rsidP="00CB7227">
      <w:pPr>
        <w:pStyle w:val="Testonotaapidipagina"/>
        <w:jc w:val="both"/>
      </w:pPr>
      <w:r>
        <w:rPr>
          <w:rStyle w:val="Rimandonotaapidipagina"/>
        </w:rPr>
        <w:footnoteRef/>
      </w:r>
      <w:r>
        <w:t xml:space="preserve"> </w:t>
      </w:r>
      <w:r w:rsidRPr="00CF491C">
        <w:rPr>
          <w:rFonts w:ascii="Times New Roman" w:hAnsi="Times New Roman" w:cs="Times New Roman"/>
        </w:rPr>
        <w:t xml:space="preserve">M. Gonzo, A. </w:t>
      </w:r>
      <w:proofErr w:type="spellStart"/>
      <w:r w:rsidRPr="00CF491C">
        <w:rPr>
          <w:rFonts w:ascii="Times New Roman" w:hAnsi="Times New Roman" w:cs="Times New Roman"/>
        </w:rPr>
        <w:t>Benincà</w:t>
      </w:r>
      <w:proofErr w:type="spellEnd"/>
      <w:r w:rsidRPr="00CF491C">
        <w:rPr>
          <w:rFonts w:ascii="Times New Roman" w:hAnsi="Times New Roman" w:cs="Times New Roman"/>
        </w:rPr>
        <w:t xml:space="preserve"> (2000) "Il sé nella comunicazione interculturale". "</w:t>
      </w:r>
      <w:r w:rsidRPr="00CF491C">
        <w:rPr>
          <w:rFonts w:ascii="Times New Roman" w:hAnsi="Times New Roman" w:cs="Times New Roman"/>
          <w:i/>
          <w:iCs/>
        </w:rPr>
        <w:t>Terapia Familiare</w:t>
      </w:r>
      <w:r w:rsidRPr="00CF491C">
        <w:rPr>
          <w:rFonts w:ascii="Times New Roman" w:hAnsi="Times New Roman" w:cs="Times New Roman"/>
        </w:rPr>
        <w:t>", n.62, pp. 27-41.</w:t>
      </w:r>
    </w:p>
  </w:footnote>
  <w:footnote w:id="5">
    <w:p w:rsidR="00CF491C" w:rsidRPr="00CF491C" w:rsidRDefault="00CF491C" w:rsidP="00CB7227">
      <w:pPr>
        <w:spacing w:after="0" w:line="240" w:lineRule="auto"/>
        <w:jc w:val="both"/>
        <w:rPr>
          <w:rFonts w:ascii="Times New Roman" w:eastAsia="Times New Roman" w:hAnsi="Times New Roman" w:cs="Times New Roman"/>
          <w:color w:val="000000"/>
          <w:sz w:val="20"/>
          <w:szCs w:val="20"/>
          <w:lang w:eastAsia="it-IT"/>
        </w:rPr>
      </w:pPr>
      <w:r w:rsidRPr="00CF491C">
        <w:rPr>
          <w:rStyle w:val="Rimandonotaapidipagina"/>
          <w:rFonts w:ascii="Times New Roman" w:hAnsi="Times New Roman" w:cs="Times New Roman"/>
          <w:sz w:val="20"/>
          <w:szCs w:val="20"/>
        </w:rPr>
        <w:footnoteRef/>
      </w:r>
      <w:r w:rsidRPr="00CF491C">
        <w:rPr>
          <w:rFonts w:ascii="Times New Roman" w:hAnsi="Times New Roman" w:cs="Times New Roman"/>
          <w:sz w:val="20"/>
          <w:szCs w:val="20"/>
        </w:rPr>
        <w:t xml:space="preserve"> </w:t>
      </w:r>
      <w:r w:rsidRPr="00CF491C">
        <w:rPr>
          <w:rFonts w:ascii="Times New Roman" w:eastAsia="Times New Roman" w:hAnsi="Times New Roman" w:cs="Times New Roman"/>
          <w:color w:val="000000"/>
          <w:sz w:val="20"/>
          <w:szCs w:val="20"/>
          <w:lang w:eastAsia="it-IT"/>
        </w:rPr>
        <w:t xml:space="preserve">Relazione sull’incontro con la mediatrice culturale </w:t>
      </w:r>
      <w:proofErr w:type="spellStart"/>
      <w:r w:rsidRPr="00CF491C">
        <w:rPr>
          <w:rFonts w:ascii="Times New Roman" w:eastAsia="Times New Roman" w:hAnsi="Times New Roman" w:cs="Times New Roman"/>
          <w:color w:val="000000"/>
          <w:sz w:val="20"/>
          <w:szCs w:val="20"/>
          <w:lang w:eastAsia="it-IT"/>
        </w:rPr>
        <w:t>Ginana</w:t>
      </w:r>
      <w:proofErr w:type="spellEnd"/>
      <w:r w:rsidRPr="00CF491C">
        <w:rPr>
          <w:rFonts w:ascii="Times New Roman" w:eastAsia="Times New Roman" w:hAnsi="Times New Roman" w:cs="Times New Roman"/>
          <w:color w:val="000000"/>
          <w:sz w:val="20"/>
          <w:szCs w:val="20"/>
          <w:lang w:eastAsia="it-IT"/>
        </w:rPr>
        <w:t xml:space="preserve"> </w:t>
      </w:r>
      <w:proofErr w:type="spellStart"/>
      <w:r w:rsidRPr="00CF491C">
        <w:rPr>
          <w:rFonts w:ascii="Times New Roman" w:eastAsia="Times New Roman" w:hAnsi="Times New Roman" w:cs="Times New Roman"/>
          <w:color w:val="000000"/>
          <w:sz w:val="20"/>
          <w:szCs w:val="20"/>
          <w:lang w:eastAsia="it-IT"/>
        </w:rPr>
        <w:t>Sundari</w:t>
      </w:r>
      <w:proofErr w:type="spellEnd"/>
      <w:r w:rsidRPr="00CF491C">
        <w:rPr>
          <w:rFonts w:ascii="Times New Roman" w:eastAsia="Times New Roman" w:hAnsi="Times New Roman" w:cs="Times New Roman"/>
          <w:color w:val="000000"/>
          <w:sz w:val="20"/>
          <w:szCs w:val="20"/>
          <w:lang w:eastAsia="it-IT"/>
        </w:rPr>
        <w:t xml:space="preserve"> </w:t>
      </w:r>
      <w:proofErr w:type="spellStart"/>
      <w:r w:rsidRPr="00CF491C">
        <w:rPr>
          <w:rFonts w:ascii="Times New Roman" w:eastAsia="Times New Roman" w:hAnsi="Times New Roman" w:cs="Times New Roman"/>
          <w:color w:val="000000"/>
          <w:sz w:val="20"/>
          <w:szCs w:val="20"/>
          <w:lang w:eastAsia="it-IT"/>
        </w:rPr>
        <w:t>Mallavarapu</w:t>
      </w:r>
      <w:proofErr w:type="spellEnd"/>
      <w:r w:rsidRPr="00CF491C">
        <w:rPr>
          <w:rFonts w:ascii="Times New Roman" w:eastAsia="Times New Roman" w:hAnsi="Times New Roman" w:cs="Times New Roman"/>
          <w:color w:val="000000"/>
          <w:sz w:val="20"/>
          <w:szCs w:val="20"/>
          <w:lang w:eastAsia="it-IT"/>
        </w:rPr>
        <w:t xml:space="preserve"> per una conoscenza più approfondita dell’India (</w:t>
      </w:r>
      <w:hyperlink r:id="rId2" w:history="1">
        <w:proofErr w:type="gramStart"/>
        <w:r w:rsidRPr="00CF491C">
          <w:rPr>
            <w:rFonts w:ascii="Times New Roman" w:eastAsia="Times New Roman" w:hAnsi="Times New Roman" w:cs="Times New Roman"/>
            <w:color w:val="0000FF"/>
            <w:sz w:val="20"/>
            <w:szCs w:val="20"/>
            <w:u w:val="single"/>
            <w:lang w:eastAsia="it-IT"/>
          </w:rPr>
          <w:t>http://ospitiweb.indire.it/ictavagnacco/ricerche/india_mediatrice_culturale.htm</w:t>
        </w:r>
      </w:hyperlink>
      <w:r w:rsidRPr="00CF491C">
        <w:rPr>
          <w:rFonts w:ascii="Times New Roman" w:eastAsia="Times New Roman" w:hAnsi="Times New Roman" w:cs="Times New Roman"/>
          <w:color w:val="000000"/>
          <w:sz w:val="20"/>
          <w:szCs w:val="20"/>
          <w:lang w:eastAsia="it-IT"/>
        </w:rPr>
        <w:t> )</w:t>
      </w:r>
      <w:proofErr w:type="gramEnd"/>
    </w:p>
  </w:footnote>
  <w:footnote w:id="6">
    <w:p w:rsidR="00CF491C" w:rsidRDefault="00CF491C" w:rsidP="00CB7227">
      <w:pPr>
        <w:pStyle w:val="Testonotaapidipagina"/>
        <w:jc w:val="both"/>
      </w:pPr>
      <w:r w:rsidRPr="00CF491C">
        <w:rPr>
          <w:rStyle w:val="Rimandonotaapidipagina"/>
          <w:rFonts w:ascii="Times New Roman" w:hAnsi="Times New Roman" w:cs="Times New Roman"/>
        </w:rPr>
        <w:footnoteRef/>
      </w:r>
      <w:r w:rsidRPr="00CF491C">
        <w:rPr>
          <w:rFonts w:ascii="Times New Roman" w:hAnsi="Times New Roman" w:cs="Times New Roman"/>
        </w:rPr>
        <w:t xml:space="preserve"> </w:t>
      </w:r>
      <w:r w:rsidRPr="00CF491C">
        <w:rPr>
          <w:rFonts w:ascii="Times New Roman" w:eastAsia="Times New Roman" w:hAnsi="Times New Roman" w:cs="Times New Roman"/>
          <w:color w:val="000000"/>
          <w:lang w:eastAsia="it-IT"/>
        </w:rPr>
        <w:t>E. Pieri, M. Gonzo, ‘Aspetti della cultura, della famiglia e della donna del Punjab e il contatto con l’operatore nel Consultorio Familiare’ in </w:t>
      </w:r>
      <w:hyperlink r:id="rId3" w:history="1">
        <w:r w:rsidRPr="00CF491C">
          <w:rPr>
            <w:rFonts w:ascii="Times New Roman" w:eastAsia="Times New Roman" w:hAnsi="Times New Roman" w:cs="Times New Roman"/>
            <w:color w:val="0000FF"/>
            <w:u w:val="single"/>
            <w:lang w:eastAsia="it-IT"/>
          </w:rPr>
          <w:t>www.click.vi.it/sistemieculture/</w:t>
        </w:r>
      </w:hyperlink>
    </w:p>
  </w:footnote>
  <w:footnote w:id="7">
    <w:p w:rsidR="00CF491C" w:rsidRPr="00CF491C" w:rsidRDefault="00CF491C" w:rsidP="00CF491C">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rsidRPr="00651F4C">
        <w:rPr>
          <w:rFonts w:ascii="Times New Roman" w:eastAsia="Times New Roman" w:hAnsi="Times New Roman" w:cs="Times New Roman"/>
          <w:color w:val="000000"/>
          <w:sz w:val="20"/>
          <w:szCs w:val="20"/>
          <w:lang w:eastAsia="it-IT"/>
        </w:rPr>
        <w:t> La violenza domestica sulle donne è addirittura in aumento secondo il sito Asia News (</w:t>
      </w:r>
      <w:hyperlink r:id="rId4" w:history="1">
        <w:proofErr w:type="gramStart"/>
        <w:r w:rsidRPr="00651F4C">
          <w:rPr>
            <w:rFonts w:ascii="Times New Roman" w:eastAsia="Times New Roman" w:hAnsi="Times New Roman" w:cs="Times New Roman"/>
            <w:color w:val="0000FF"/>
            <w:sz w:val="20"/>
            <w:szCs w:val="20"/>
            <w:u w:val="single"/>
            <w:lang w:eastAsia="it-IT"/>
          </w:rPr>
          <w:t>www.asianews.it/index.php?l=it&amp;art=8651&amp;size=A</w:t>
        </w:r>
      </w:hyperlink>
      <w:r w:rsidRPr="00651F4C">
        <w:rPr>
          <w:rFonts w:ascii="Times New Roman" w:eastAsia="Times New Roman" w:hAnsi="Times New Roman" w:cs="Times New Roman"/>
          <w:color w:val="000000"/>
          <w:sz w:val="20"/>
          <w:szCs w:val="20"/>
          <w:lang w:eastAsia="it-IT"/>
        </w:rPr>
        <w:t> )</w:t>
      </w:r>
      <w:proofErr w:type="gramEnd"/>
    </w:p>
  </w:footnote>
  <w:footnote w:id="8">
    <w:p w:rsidR="00CF491C" w:rsidRPr="00CB7227" w:rsidRDefault="00CF491C"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t xml:space="preserve"> </w:t>
      </w:r>
      <w:r w:rsidRPr="00651F4C">
        <w:rPr>
          <w:rFonts w:ascii="Times New Roman" w:eastAsia="Times New Roman" w:hAnsi="Times New Roman" w:cs="Times New Roman"/>
          <w:color w:val="000000"/>
          <w:sz w:val="20"/>
          <w:szCs w:val="20"/>
          <w:lang w:eastAsia="it-IT"/>
        </w:rPr>
        <w:t xml:space="preserve">In Punjab e </w:t>
      </w:r>
      <w:proofErr w:type="spellStart"/>
      <w:r w:rsidRPr="00651F4C">
        <w:rPr>
          <w:rFonts w:ascii="Times New Roman" w:eastAsia="Times New Roman" w:hAnsi="Times New Roman" w:cs="Times New Roman"/>
          <w:color w:val="000000"/>
          <w:sz w:val="20"/>
          <w:szCs w:val="20"/>
          <w:lang w:eastAsia="it-IT"/>
        </w:rPr>
        <w:t>Haryana</w:t>
      </w:r>
      <w:proofErr w:type="spellEnd"/>
      <w:r w:rsidRPr="00651F4C">
        <w:rPr>
          <w:rFonts w:ascii="Times New Roman" w:eastAsia="Times New Roman" w:hAnsi="Times New Roman" w:cs="Times New Roman"/>
          <w:color w:val="000000"/>
          <w:sz w:val="20"/>
          <w:szCs w:val="20"/>
          <w:lang w:eastAsia="it-IT"/>
        </w:rPr>
        <w:t xml:space="preserve">, il sesso dei bambini rivela uno strano indice percentuale, con un'alta incidenza di feticidio femminile, che in India sarebbe illegale. Sotto i sei anni di età, in Punjab il rapporto è di 796 femmine per ogni 1000 maschi, in </w:t>
      </w:r>
      <w:proofErr w:type="spellStart"/>
      <w:r w:rsidRPr="00651F4C">
        <w:rPr>
          <w:rFonts w:ascii="Times New Roman" w:eastAsia="Times New Roman" w:hAnsi="Times New Roman" w:cs="Times New Roman"/>
          <w:color w:val="000000"/>
          <w:sz w:val="20"/>
          <w:szCs w:val="20"/>
          <w:lang w:eastAsia="it-IT"/>
        </w:rPr>
        <w:t>Haryana</w:t>
      </w:r>
      <w:proofErr w:type="spellEnd"/>
      <w:r w:rsidRPr="00651F4C">
        <w:rPr>
          <w:rFonts w:ascii="Times New Roman" w:eastAsia="Times New Roman" w:hAnsi="Times New Roman" w:cs="Times New Roman"/>
          <w:color w:val="000000"/>
          <w:sz w:val="20"/>
          <w:szCs w:val="20"/>
          <w:lang w:eastAsia="it-IT"/>
        </w:rPr>
        <w:t xml:space="preserve"> le bambine sono 808 e in un altro stato ricco, il </w:t>
      </w:r>
      <w:proofErr w:type="spellStart"/>
      <w:r w:rsidRPr="00651F4C">
        <w:rPr>
          <w:rFonts w:ascii="Times New Roman" w:eastAsia="Times New Roman" w:hAnsi="Times New Roman" w:cs="Times New Roman"/>
          <w:color w:val="000000"/>
          <w:sz w:val="20"/>
          <w:szCs w:val="20"/>
          <w:lang w:eastAsia="it-IT"/>
        </w:rPr>
        <w:t>Gujarat</w:t>
      </w:r>
      <w:proofErr w:type="spellEnd"/>
      <w:r w:rsidRPr="00651F4C">
        <w:rPr>
          <w:rFonts w:ascii="Times New Roman" w:eastAsia="Times New Roman" w:hAnsi="Times New Roman" w:cs="Times New Roman"/>
          <w:color w:val="000000"/>
          <w:sz w:val="20"/>
          <w:szCs w:val="20"/>
          <w:lang w:eastAsia="it-IT"/>
        </w:rPr>
        <w:t xml:space="preserve"> occidentale, sono 837 – classico caso di confusione tra indicatori economici e sociali (</w:t>
      </w:r>
      <w:hyperlink r:id="rId5" w:history="1">
        <w:proofErr w:type="gramStart"/>
        <w:r w:rsidRPr="00651F4C">
          <w:rPr>
            <w:rFonts w:ascii="Times New Roman" w:eastAsia="Times New Roman" w:hAnsi="Times New Roman" w:cs="Times New Roman"/>
            <w:color w:val="0000FF"/>
            <w:sz w:val="20"/>
            <w:szCs w:val="20"/>
            <w:u w:val="single"/>
            <w:lang w:eastAsia="it-IT"/>
          </w:rPr>
          <w:t>http://www.ipsnotizie.it</w:t>
        </w:r>
      </w:hyperlink>
      <w:r w:rsidRPr="00651F4C">
        <w:rPr>
          <w:rFonts w:ascii="Times New Roman" w:eastAsia="Times New Roman" w:hAnsi="Times New Roman" w:cs="Times New Roman"/>
          <w:color w:val="000000"/>
          <w:sz w:val="20"/>
          <w:szCs w:val="20"/>
          <w:lang w:eastAsia="it-IT"/>
        </w:rPr>
        <w:t> )</w:t>
      </w:r>
      <w:proofErr w:type="gramEnd"/>
      <w:r w:rsidRPr="00651F4C">
        <w:rPr>
          <w:rFonts w:ascii="Times New Roman" w:eastAsia="Times New Roman" w:hAnsi="Times New Roman" w:cs="Times New Roman"/>
          <w:color w:val="000000"/>
          <w:sz w:val="20"/>
          <w:szCs w:val="20"/>
          <w:lang w:eastAsia="it-IT"/>
        </w:rPr>
        <w:t>.</w:t>
      </w:r>
    </w:p>
  </w:footnote>
  <w:footnote w:id="9">
    <w:p w:rsidR="00CF491C" w:rsidRPr="00CB7227" w:rsidRDefault="00CF491C"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rsidR="00CB7227" w:rsidRPr="00651F4C">
        <w:rPr>
          <w:rFonts w:ascii="Times New Roman" w:eastAsia="Times New Roman" w:hAnsi="Times New Roman" w:cs="Times New Roman"/>
          <w:color w:val="000000"/>
          <w:sz w:val="20"/>
          <w:szCs w:val="20"/>
          <w:lang w:eastAsia="it-IT"/>
        </w:rPr>
        <w:t xml:space="preserve"> Il suicidio dei contadini in India è un problema sociale estremamente grave: dal 1997 al 2006 166 mila persone si sono tolte la vita. Essi si concentrano in modo particolare in 5 stati: </w:t>
      </w:r>
      <w:proofErr w:type="spellStart"/>
      <w:r w:rsidR="00CB7227" w:rsidRPr="00651F4C">
        <w:rPr>
          <w:rFonts w:ascii="Times New Roman" w:eastAsia="Times New Roman" w:hAnsi="Times New Roman" w:cs="Times New Roman"/>
          <w:color w:val="000000"/>
          <w:sz w:val="20"/>
          <w:szCs w:val="20"/>
          <w:lang w:eastAsia="it-IT"/>
        </w:rPr>
        <w:t>Gujarat</w:t>
      </w:r>
      <w:proofErr w:type="spellEnd"/>
      <w:r w:rsidR="00CB7227" w:rsidRPr="00651F4C">
        <w:rPr>
          <w:rFonts w:ascii="Times New Roman" w:eastAsia="Times New Roman" w:hAnsi="Times New Roman" w:cs="Times New Roman"/>
          <w:color w:val="000000"/>
          <w:sz w:val="20"/>
          <w:szCs w:val="20"/>
          <w:lang w:eastAsia="it-IT"/>
        </w:rPr>
        <w:t xml:space="preserve">, </w:t>
      </w:r>
      <w:proofErr w:type="spellStart"/>
      <w:r w:rsidR="00CB7227" w:rsidRPr="00651F4C">
        <w:rPr>
          <w:rFonts w:ascii="Times New Roman" w:eastAsia="Times New Roman" w:hAnsi="Times New Roman" w:cs="Times New Roman"/>
          <w:color w:val="000000"/>
          <w:sz w:val="20"/>
          <w:szCs w:val="20"/>
          <w:lang w:eastAsia="it-IT"/>
        </w:rPr>
        <w:t>Madhya</w:t>
      </w:r>
      <w:proofErr w:type="spellEnd"/>
      <w:r w:rsidR="00CB7227" w:rsidRPr="00651F4C">
        <w:rPr>
          <w:rFonts w:ascii="Times New Roman" w:eastAsia="Times New Roman" w:hAnsi="Times New Roman" w:cs="Times New Roman"/>
          <w:color w:val="000000"/>
          <w:sz w:val="20"/>
          <w:szCs w:val="20"/>
          <w:lang w:eastAsia="it-IT"/>
        </w:rPr>
        <w:t xml:space="preserve"> </w:t>
      </w:r>
      <w:proofErr w:type="spellStart"/>
      <w:r w:rsidR="00CB7227" w:rsidRPr="00651F4C">
        <w:rPr>
          <w:rFonts w:ascii="Times New Roman" w:eastAsia="Times New Roman" w:hAnsi="Times New Roman" w:cs="Times New Roman"/>
          <w:color w:val="000000"/>
          <w:sz w:val="20"/>
          <w:szCs w:val="20"/>
          <w:lang w:eastAsia="it-IT"/>
        </w:rPr>
        <w:t>Pradesh</w:t>
      </w:r>
      <w:proofErr w:type="spellEnd"/>
      <w:r w:rsidR="00CB7227" w:rsidRPr="00651F4C">
        <w:rPr>
          <w:rFonts w:ascii="Times New Roman" w:eastAsia="Times New Roman" w:hAnsi="Times New Roman" w:cs="Times New Roman"/>
          <w:color w:val="000000"/>
          <w:sz w:val="20"/>
          <w:szCs w:val="20"/>
          <w:lang w:eastAsia="it-IT"/>
        </w:rPr>
        <w:t xml:space="preserve">, </w:t>
      </w:r>
      <w:proofErr w:type="spellStart"/>
      <w:r w:rsidR="00CB7227" w:rsidRPr="00651F4C">
        <w:rPr>
          <w:rFonts w:ascii="Times New Roman" w:eastAsia="Times New Roman" w:hAnsi="Times New Roman" w:cs="Times New Roman"/>
          <w:color w:val="000000"/>
          <w:sz w:val="20"/>
          <w:szCs w:val="20"/>
          <w:lang w:eastAsia="it-IT"/>
        </w:rPr>
        <w:t>Maharashtra</w:t>
      </w:r>
      <w:proofErr w:type="spellEnd"/>
      <w:r w:rsidR="00CB7227" w:rsidRPr="00651F4C">
        <w:rPr>
          <w:rFonts w:ascii="Times New Roman" w:eastAsia="Times New Roman" w:hAnsi="Times New Roman" w:cs="Times New Roman"/>
          <w:color w:val="000000"/>
          <w:sz w:val="20"/>
          <w:szCs w:val="20"/>
          <w:lang w:eastAsia="it-IT"/>
        </w:rPr>
        <w:t xml:space="preserve">, </w:t>
      </w:r>
      <w:proofErr w:type="spellStart"/>
      <w:r w:rsidR="00CB7227" w:rsidRPr="00651F4C">
        <w:rPr>
          <w:rFonts w:ascii="Times New Roman" w:eastAsia="Times New Roman" w:hAnsi="Times New Roman" w:cs="Times New Roman"/>
          <w:color w:val="000000"/>
          <w:sz w:val="20"/>
          <w:szCs w:val="20"/>
          <w:lang w:eastAsia="it-IT"/>
        </w:rPr>
        <w:t>Andhra</w:t>
      </w:r>
      <w:proofErr w:type="spellEnd"/>
      <w:r w:rsidR="00CB7227" w:rsidRPr="00651F4C">
        <w:rPr>
          <w:rFonts w:ascii="Times New Roman" w:eastAsia="Times New Roman" w:hAnsi="Times New Roman" w:cs="Times New Roman"/>
          <w:color w:val="000000"/>
          <w:sz w:val="20"/>
          <w:szCs w:val="20"/>
          <w:lang w:eastAsia="it-IT"/>
        </w:rPr>
        <w:t xml:space="preserve"> </w:t>
      </w:r>
      <w:proofErr w:type="spellStart"/>
      <w:r w:rsidR="00CB7227" w:rsidRPr="00651F4C">
        <w:rPr>
          <w:rFonts w:ascii="Times New Roman" w:eastAsia="Times New Roman" w:hAnsi="Times New Roman" w:cs="Times New Roman"/>
          <w:color w:val="000000"/>
          <w:sz w:val="20"/>
          <w:szCs w:val="20"/>
          <w:lang w:eastAsia="it-IT"/>
        </w:rPr>
        <w:t>Pradesh</w:t>
      </w:r>
      <w:proofErr w:type="spellEnd"/>
      <w:r w:rsidR="00CB7227" w:rsidRPr="00651F4C">
        <w:rPr>
          <w:rFonts w:ascii="Times New Roman" w:eastAsia="Times New Roman" w:hAnsi="Times New Roman" w:cs="Times New Roman"/>
          <w:color w:val="000000"/>
          <w:sz w:val="20"/>
          <w:szCs w:val="20"/>
          <w:lang w:eastAsia="it-IT"/>
        </w:rPr>
        <w:t xml:space="preserve"> e </w:t>
      </w:r>
      <w:proofErr w:type="spellStart"/>
      <w:r w:rsidR="00CB7227" w:rsidRPr="00651F4C">
        <w:rPr>
          <w:rFonts w:ascii="Times New Roman" w:eastAsia="Times New Roman" w:hAnsi="Times New Roman" w:cs="Times New Roman"/>
          <w:color w:val="000000"/>
          <w:sz w:val="20"/>
          <w:szCs w:val="20"/>
          <w:lang w:eastAsia="it-IT"/>
        </w:rPr>
        <w:t>Karnataka</w:t>
      </w:r>
      <w:proofErr w:type="spellEnd"/>
      <w:r w:rsidR="00CB7227" w:rsidRPr="00651F4C">
        <w:rPr>
          <w:rFonts w:ascii="Times New Roman" w:eastAsia="Times New Roman" w:hAnsi="Times New Roman" w:cs="Times New Roman"/>
          <w:color w:val="000000"/>
          <w:sz w:val="20"/>
          <w:szCs w:val="20"/>
          <w:lang w:eastAsia="it-IT"/>
        </w:rPr>
        <w:t xml:space="preserve"> (</w:t>
      </w:r>
      <w:hyperlink r:id="rId6" w:history="1">
        <w:proofErr w:type="gramStart"/>
        <w:r w:rsidR="00CB7227" w:rsidRPr="0049228E">
          <w:rPr>
            <w:rStyle w:val="Collegamentoipertestuale"/>
            <w:rFonts w:ascii="Times New Roman" w:eastAsia="Times New Roman" w:hAnsi="Times New Roman" w:cs="Times New Roman"/>
            <w:sz w:val="20"/>
            <w:szCs w:val="20"/>
            <w:lang w:eastAsia="it-IT"/>
          </w:rPr>
          <w:t>http://ecoalfabeta.blogosfere.it</w:t>
        </w:r>
      </w:hyperlink>
      <w:r w:rsidR="00CB7227" w:rsidRPr="00651F4C">
        <w:rPr>
          <w:rFonts w:ascii="Times New Roman" w:eastAsia="Times New Roman" w:hAnsi="Times New Roman" w:cs="Times New Roman"/>
          <w:color w:val="000000"/>
          <w:sz w:val="20"/>
          <w:szCs w:val="20"/>
          <w:lang w:eastAsia="it-IT"/>
        </w:rPr>
        <w:t> )</w:t>
      </w:r>
      <w:proofErr w:type="gramEnd"/>
    </w:p>
  </w:footnote>
  <w:footnote w:id="10">
    <w:p w:rsidR="00CF491C" w:rsidRPr="00F77F1D" w:rsidRDefault="00CF491C" w:rsidP="00F77F1D">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t xml:space="preserve"> </w:t>
      </w:r>
      <w:r w:rsidR="00CB7227" w:rsidRPr="00651F4C">
        <w:rPr>
          <w:rFonts w:ascii="Times New Roman" w:eastAsia="Times New Roman" w:hAnsi="Times New Roman" w:cs="Times New Roman"/>
          <w:color w:val="000000"/>
          <w:sz w:val="20"/>
          <w:szCs w:val="20"/>
          <w:lang w:eastAsia="it-IT"/>
        </w:rPr>
        <w:t xml:space="preserve">Cfr. 12/01/2009 13:48 - </w:t>
      </w:r>
      <w:proofErr w:type="spellStart"/>
      <w:r w:rsidR="00CB7227" w:rsidRPr="00651F4C">
        <w:rPr>
          <w:rFonts w:ascii="Times New Roman" w:eastAsia="Times New Roman" w:hAnsi="Times New Roman" w:cs="Times New Roman"/>
          <w:color w:val="000000"/>
          <w:sz w:val="20"/>
          <w:szCs w:val="20"/>
          <w:lang w:eastAsia="it-IT"/>
        </w:rPr>
        <w:t>Uttar</w:t>
      </w:r>
      <w:proofErr w:type="spellEnd"/>
      <w:r w:rsidR="00CB7227" w:rsidRPr="00651F4C">
        <w:rPr>
          <w:rFonts w:ascii="Times New Roman" w:eastAsia="Times New Roman" w:hAnsi="Times New Roman" w:cs="Times New Roman"/>
          <w:color w:val="000000"/>
          <w:sz w:val="20"/>
          <w:szCs w:val="20"/>
          <w:lang w:eastAsia="it-IT"/>
        </w:rPr>
        <w:t xml:space="preserve"> </w:t>
      </w:r>
      <w:proofErr w:type="spellStart"/>
      <w:r w:rsidR="00CB7227" w:rsidRPr="00651F4C">
        <w:rPr>
          <w:rFonts w:ascii="Times New Roman" w:eastAsia="Times New Roman" w:hAnsi="Times New Roman" w:cs="Times New Roman"/>
          <w:color w:val="000000"/>
          <w:sz w:val="20"/>
          <w:szCs w:val="20"/>
          <w:lang w:eastAsia="it-IT"/>
        </w:rPr>
        <w:t>Pradesh</w:t>
      </w:r>
      <w:proofErr w:type="spellEnd"/>
      <w:r w:rsidR="00CB7227" w:rsidRPr="00651F4C">
        <w:rPr>
          <w:rFonts w:ascii="Times New Roman" w:eastAsia="Times New Roman" w:hAnsi="Times New Roman" w:cs="Times New Roman"/>
          <w:color w:val="000000"/>
          <w:sz w:val="20"/>
          <w:szCs w:val="20"/>
          <w:lang w:eastAsia="it-IT"/>
        </w:rPr>
        <w:t>, depressioni e suicidi fra i tessitori di seta a causa della crisi economica in </w:t>
      </w:r>
      <w:hyperlink r:id="rId7" w:history="1">
        <w:r w:rsidR="00CB7227" w:rsidRPr="00651F4C">
          <w:rPr>
            <w:rFonts w:ascii="Times New Roman" w:eastAsia="Times New Roman" w:hAnsi="Times New Roman" w:cs="Times New Roman"/>
            <w:color w:val="0000FF"/>
            <w:sz w:val="20"/>
            <w:szCs w:val="20"/>
            <w:u w:val="single"/>
            <w:lang w:eastAsia="it-IT"/>
          </w:rPr>
          <w:t>www.asianews.it/</w:t>
        </w:r>
      </w:hyperlink>
    </w:p>
  </w:footnote>
  <w:footnote w:id="11">
    <w:p w:rsidR="00CF491C" w:rsidRPr="00CB7227" w:rsidRDefault="00CF491C"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bookmarkStart w:id="11" w:name="sdfootnote11sym"/>
      <w:r w:rsidR="00CB7227">
        <w:t xml:space="preserve"> </w:t>
      </w:r>
      <w:bookmarkEnd w:id="11"/>
      <w:r w:rsidR="00CB7227">
        <w:t xml:space="preserve"> </w:t>
      </w:r>
      <w:r w:rsidR="00CB7227" w:rsidRPr="00651F4C">
        <w:rPr>
          <w:rFonts w:ascii="Times New Roman" w:eastAsia="Times New Roman" w:hAnsi="Times New Roman" w:cs="Times New Roman"/>
          <w:color w:val="000000"/>
          <w:sz w:val="20"/>
          <w:szCs w:val="20"/>
          <w:lang w:eastAsia="it-IT"/>
        </w:rPr>
        <w:t>L’aborto selettivo, con l’eliminazione delle femmine, è diffuso: attualmente le bambine fino a sei anni sono solo 902 ogni 1000 maschi secondo il quotidiano “The Hindu”.</w:t>
      </w:r>
    </w:p>
  </w:footnote>
  <w:footnote w:id="12">
    <w:p w:rsidR="00CB7227" w:rsidRPr="00CB7227" w:rsidRDefault="00CB7227"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t xml:space="preserve">  </w:t>
      </w:r>
      <w:r w:rsidRPr="00651F4C">
        <w:rPr>
          <w:rFonts w:ascii="Times New Roman" w:eastAsia="Times New Roman" w:hAnsi="Times New Roman" w:cs="Times New Roman"/>
          <w:color w:val="000000"/>
          <w:sz w:val="20"/>
          <w:szCs w:val="20"/>
          <w:lang w:eastAsia="it-IT"/>
        </w:rPr>
        <w:t>L’HIV è un fenomeno molto diffuso: cfr. </w:t>
      </w:r>
      <w:hyperlink r:id="rId8" w:tgtFrame="_blank" w:history="1">
        <w:r w:rsidRPr="00651F4C">
          <w:rPr>
            <w:rFonts w:ascii="Times New Roman" w:eastAsia="Times New Roman" w:hAnsi="Times New Roman" w:cs="Times New Roman"/>
            <w:color w:val="0000FF"/>
            <w:sz w:val="20"/>
            <w:szCs w:val="20"/>
            <w:u w:val="single"/>
            <w:lang w:eastAsia="it-IT"/>
          </w:rPr>
          <w:t xml:space="preserve">UNAIDS 2008 Report of the global AIDS </w:t>
        </w:r>
        <w:proofErr w:type="spellStart"/>
        <w:proofErr w:type="gramStart"/>
        <w:r w:rsidRPr="00651F4C">
          <w:rPr>
            <w:rFonts w:ascii="Times New Roman" w:eastAsia="Times New Roman" w:hAnsi="Times New Roman" w:cs="Times New Roman"/>
            <w:color w:val="0000FF"/>
            <w:sz w:val="20"/>
            <w:szCs w:val="20"/>
            <w:u w:val="single"/>
            <w:lang w:eastAsia="it-IT"/>
          </w:rPr>
          <w:t>epidemic</w:t>
        </w:r>
        <w:proofErr w:type="spellEnd"/>
      </w:hyperlink>
      <w:r w:rsidRPr="00651F4C">
        <w:rPr>
          <w:rFonts w:ascii="Times New Roman" w:eastAsia="Times New Roman" w:hAnsi="Times New Roman" w:cs="Times New Roman"/>
          <w:color w:val="000000"/>
          <w:sz w:val="20"/>
          <w:szCs w:val="20"/>
          <w:lang w:eastAsia="it-IT"/>
        </w:rPr>
        <w:t> .</w:t>
      </w:r>
      <w:proofErr w:type="gramEnd"/>
    </w:p>
  </w:footnote>
  <w:footnote w:id="13">
    <w:p w:rsidR="00CB7227" w:rsidRPr="00CB7227" w:rsidRDefault="00CB7227"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rPr>
          <w:rFonts w:ascii="Times New Roman" w:eastAsia="Times New Roman" w:hAnsi="Times New Roman" w:cs="Times New Roman"/>
          <w:color w:val="000000"/>
          <w:sz w:val="20"/>
          <w:szCs w:val="20"/>
          <w:lang w:eastAsia="it-IT"/>
        </w:rPr>
        <w:t xml:space="preserve">  </w:t>
      </w:r>
      <w:r w:rsidRPr="00651F4C">
        <w:rPr>
          <w:rFonts w:ascii="Times New Roman" w:eastAsia="Times New Roman" w:hAnsi="Times New Roman" w:cs="Times New Roman"/>
          <w:color w:val="000000"/>
          <w:sz w:val="20"/>
          <w:szCs w:val="20"/>
          <w:lang w:eastAsia="it-IT"/>
        </w:rPr>
        <w:t>Cfr. </w:t>
      </w:r>
      <w:hyperlink r:id="rId9" w:history="1">
        <w:r w:rsidRPr="0049228E">
          <w:rPr>
            <w:rStyle w:val="Collegamentoipertestuale"/>
            <w:rFonts w:ascii="Times New Roman" w:eastAsia="Times New Roman" w:hAnsi="Times New Roman" w:cs="Times New Roman"/>
            <w:sz w:val="20"/>
            <w:szCs w:val="20"/>
            <w:lang w:eastAsia="it-IT"/>
          </w:rPr>
          <w:t>http://news.indiainfo.com/2007/12/03/0712032329_maternal-un.html</w:t>
        </w:r>
      </w:hyperlink>
    </w:p>
  </w:footnote>
  <w:footnote w:id="14">
    <w:p w:rsidR="00CB7227" w:rsidRPr="00651F4C" w:rsidRDefault="00CB7227"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rPr>
          <w:rFonts w:ascii="Times New Roman" w:eastAsia="Times New Roman" w:hAnsi="Times New Roman" w:cs="Times New Roman"/>
          <w:color w:val="000000"/>
          <w:sz w:val="20"/>
          <w:szCs w:val="20"/>
          <w:lang w:eastAsia="it-IT"/>
        </w:rPr>
        <w:t xml:space="preserve"> </w:t>
      </w:r>
      <w:r w:rsidRPr="00651F4C">
        <w:rPr>
          <w:rFonts w:ascii="Times New Roman" w:eastAsia="Times New Roman" w:hAnsi="Times New Roman" w:cs="Times New Roman"/>
          <w:color w:val="000000"/>
          <w:sz w:val="20"/>
          <w:szCs w:val="20"/>
          <w:lang w:eastAsia="it-IT"/>
        </w:rPr>
        <w:t xml:space="preserve"> In India ogni anno migliaia donne finiscono vittime di ‘incidenti’ che in realtà sono aggressioni e tentati omicidi per questo motivo, nonostante che il parlamento di Nuova </w:t>
      </w:r>
      <w:proofErr w:type="spellStart"/>
      <w:r w:rsidRPr="00651F4C">
        <w:rPr>
          <w:rFonts w:ascii="Times New Roman" w:eastAsia="Times New Roman" w:hAnsi="Times New Roman" w:cs="Times New Roman"/>
          <w:color w:val="000000"/>
          <w:sz w:val="20"/>
          <w:szCs w:val="20"/>
          <w:lang w:eastAsia="it-IT"/>
        </w:rPr>
        <w:t>Dehli</w:t>
      </w:r>
      <w:proofErr w:type="spellEnd"/>
      <w:r w:rsidRPr="00651F4C">
        <w:rPr>
          <w:rFonts w:ascii="Times New Roman" w:eastAsia="Times New Roman" w:hAnsi="Times New Roman" w:cs="Times New Roman"/>
          <w:color w:val="000000"/>
          <w:sz w:val="20"/>
          <w:szCs w:val="20"/>
          <w:lang w:eastAsia="it-IT"/>
        </w:rPr>
        <w:t xml:space="preserve"> abbia votato nel 1061 una legge, il </w:t>
      </w:r>
      <w:proofErr w:type="spellStart"/>
      <w:r w:rsidRPr="00651F4C">
        <w:rPr>
          <w:rFonts w:ascii="Times New Roman" w:eastAsia="Times New Roman" w:hAnsi="Times New Roman" w:cs="Times New Roman"/>
          <w:color w:val="000000"/>
          <w:sz w:val="20"/>
          <w:szCs w:val="20"/>
          <w:lang w:eastAsia="it-IT"/>
        </w:rPr>
        <w:t>Dowry</w:t>
      </w:r>
      <w:proofErr w:type="spellEnd"/>
      <w:r w:rsidRPr="00651F4C">
        <w:rPr>
          <w:rFonts w:ascii="Times New Roman" w:eastAsia="Times New Roman" w:hAnsi="Times New Roman" w:cs="Times New Roman"/>
          <w:color w:val="000000"/>
          <w:sz w:val="20"/>
          <w:szCs w:val="20"/>
          <w:lang w:eastAsia="it-IT"/>
        </w:rPr>
        <w:t xml:space="preserve"> </w:t>
      </w:r>
      <w:proofErr w:type="spellStart"/>
      <w:r w:rsidRPr="00651F4C">
        <w:rPr>
          <w:rFonts w:ascii="Times New Roman" w:eastAsia="Times New Roman" w:hAnsi="Times New Roman" w:cs="Times New Roman"/>
          <w:color w:val="000000"/>
          <w:sz w:val="20"/>
          <w:szCs w:val="20"/>
          <w:lang w:eastAsia="it-IT"/>
        </w:rPr>
        <w:t>prohibition</w:t>
      </w:r>
      <w:proofErr w:type="spellEnd"/>
      <w:r w:rsidRPr="00651F4C">
        <w:rPr>
          <w:rFonts w:ascii="Times New Roman" w:eastAsia="Times New Roman" w:hAnsi="Times New Roman" w:cs="Times New Roman"/>
          <w:color w:val="000000"/>
          <w:sz w:val="20"/>
          <w:szCs w:val="20"/>
          <w:lang w:eastAsia="it-IT"/>
        </w:rPr>
        <w:t xml:space="preserve"> </w:t>
      </w:r>
      <w:proofErr w:type="spellStart"/>
      <w:r w:rsidRPr="00651F4C">
        <w:rPr>
          <w:rFonts w:ascii="Times New Roman" w:eastAsia="Times New Roman" w:hAnsi="Times New Roman" w:cs="Times New Roman"/>
          <w:color w:val="000000"/>
          <w:sz w:val="20"/>
          <w:szCs w:val="20"/>
          <w:lang w:eastAsia="it-IT"/>
        </w:rPr>
        <w:t>act</w:t>
      </w:r>
      <w:proofErr w:type="spellEnd"/>
      <w:r w:rsidRPr="00651F4C">
        <w:rPr>
          <w:rFonts w:ascii="Times New Roman" w:eastAsia="Times New Roman" w:hAnsi="Times New Roman" w:cs="Times New Roman"/>
          <w:color w:val="000000"/>
          <w:sz w:val="20"/>
          <w:szCs w:val="20"/>
          <w:lang w:eastAsia="it-IT"/>
        </w:rPr>
        <w:t xml:space="preserve"> che vietava la dote </w:t>
      </w:r>
      <w:proofErr w:type="gramStart"/>
      <w:r w:rsidRPr="00651F4C">
        <w:rPr>
          <w:rFonts w:ascii="Times New Roman" w:eastAsia="Times New Roman" w:hAnsi="Times New Roman" w:cs="Times New Roman"/>
          <w:color w:val="000000"/>
          <w:sz w:val="20"/>
          <w:szCs w:val="20"/>
          <w:lang w:eastAsia="it-IT"/>
        </w:rPr>
        <w:t>( “</w:t>
      </w:r>
      <w:proofErr w:type="gramEnd"/>
      <w:r w:rsidRPr="00651F4C">
        <w:rPr>
          <w:rFonts w:ascii="Times New Roman" w:eastAsia="Times New Roman" w:hAnsi="Times New Roman" w:cs="Times New Roman"/>
          <w:color w:val="000000"/>
          <w:sz w:val="20"/>
          <w:szCs w:val="20"/>
          <w:lang w:eastAsia="it-IT"/>
        </w:rPr>
        <w:t>Corriere della sera", 19 settembre 2002).</w:t>
      </w:r>
    </w:p>
    <w:p w:rsidR="00CB7227" w:rsidRDefault="00CB7227">
      <w:pPr>
        <w:pStyle w:val="Testonotaapidipagina"/>
      </w:pPr>
    </w:p>
  </w:footnote>
  <w:footnote w:id="15">
    <w:p w:rsidR="00CB7227" w:rsidRPr="00CB7227" w:rsidRDefault="00CB7227"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rPr>
          <w:rFonts w:ascii="Times New Roman" w:eastAsia="Times New Roman" w:hAnsi="Times New Roman" w:cs="Times New Roman"/>
          <w:color w:val="000000"/>
          <w:sz w:val="20"/>
          <w:szCs w:val="20"/>
          <w:lang w:eastAsia="it-IT"/>
        </w:rPr>
        <w:t xml:space="preserve"> </w:t>
      </w:r>
      <w:r w:rsidRPr="00651F4C">
        <w:rPr>
          <w:rFonts w:ascii="Times New Roman" w:eastAsia="Times New Roman" w:hAnsi="Times New Roman" w:cs="Times New Roman"/>
          <w:color w:val="000000"/>
          <w:sz w:val="20"/>
          <w:szCs w:val="20"/>
          <w:lang w:eastAsia="it-IT"/>
        </w:rPr>
        <w:t>Ragazze madri, vedove, divorziate sono categorie a forte rischio (cfr. “</w:t>
      </w:r>
      <w:proofErr w:type="spellStart"/>
      <w:r w:rsidRPr="00651F4C">
        <w:rPr>
          <w:rFonts w:ascii="Times New Roman" w:eastAsia="Times New Roman" w:hAnsi="Times New Roman" w:cs="Times New Roman"/>
          <w:color w:val="000000"/>
          <w:sz w:val="20"/>
          <w:szCs w:val="20"/>
          <w:lang w:eastAsia="it-IT"/>
        </w:rPr>
        <w:t>Widowed</w:t>
      </w:r>
      <w:proofErr w:type="spellEnd"/>
      <w:r w:rsidRPr="00651F4C">
        <w:rPr>
          <w:rFonts w:ascii="Times New Roman" w:eastAsia="Times New Roman" w:hAnsi="Times New Roman" w:cs="Times New Roman"/>
          <w:color w:val="000000"/>
          <w:sz w:val="20"/>
          <w:szCs w:val="20"/>
          <w:lang w:eastAsia="it-IT"/>
        </w:rPr>
        <w:t>. </w:t>
      </w:r>
      <w:r w:rsidRPr="00651F4C">
        <w:rPr>
          <w:rFonts w:ascii="Times New Roman" w:eastAsia="Times New Roman" w:hAnsi="Times New Roman" w:cs="Times New Roman"/>
          <w:color w:val="000000"/>
          <w:sz w:val="20"/>
          <w:szCs w:val="20"/>
          <w:lang w:val="en-GB" w:eastAsia="it-IT"/>
        </w:rPr>
        <w:t>Divorced. Unmarried. Single mothers in India face an uphill task” </w:t>
      </w:r>
      <w:hyperlink r:id="rId10" w:history="1">
        <w:r w:rsidRPr="00651F4C">
          <w:rPr>
            <w:rFonts w:ascii="Times New Roman" w:eastAsia="Times New Roman" w:hAnsi="Times New Roman" w:cs="Times New Roman"/>
            <w:color w:val="0000FF"/>
            <w:sz w:val="20"/>
            <w:szCs w:val="20"/>
            <w:u w:val="single"/>
            <w:lang w:val="en-GB" w:eastAsia="it-IT"/>
          </w:rPr>
          <w:t>http://nitawriter.wordpress.com/2006/10/05/</w:t>
        </w:r>
      </w:hyperlink>
      <w:r w:rsidRPr="00651F4C">
        <w:rPr>
          <w:rFonts w:ascii="Times New Roman" w:eastAsia="Times New Roman" w:hAnsi="Times New Roman" w:cs="Times New Roman"/>
          <w:color w:val="000000"/>
          <w:sz w:val="20"/>
          <w:szCs w:val="20"/>
          <w:lang w:val="en-GB" w:eastAsia="it-IT"/>
        </w:rPr>
        <w:t>).</w:t>
      </w:r>
    </w:p>
  </w:footnote>
  <w:footnote w:id="16">
    <w:p w:rsidR="00CB7227" w:rsidRPr="00CB7227" w:rsidRDefault="00CB7227" w:rsidP="00CB7227">
      <w:pPr>
        <w:spacing w:after="0" w:line="240" w:lineRule="auto"/>
        <w:jc w:val="both"/>
        <w:rPr>
          <w:rFonts w:ascii="Times New Roman" w:eastAsia="Times New Roman" w:hAnsi="Times New Roman" w:cs="Times New Roman"/>
          <w:color w:val="000000"/>
          <w:sz w:val="27"/>
          <w:szCs w:val="27"/>
          <w:lang w:eastAsia="it-IT"/>
        </w:rPr>
      </w:pPr>
      <w:r>
        <w:rPr>
          <w:rStyle w:val="Rimandonotaapidipagina"/>
        </w:rPr>
        <w:footnoteRef/>
      </w:r>
      <w:r w:rsidRPr="00651F4C">
        <w:rPr>
          <w:rFonts w:ascii="Times New Roman" w:eastAsia="Times New Roman" w:hAnsi="Times New Roman" w:cs="Times New Roman"/>
          <w:color w:val="000000"/>
          <w:sz w:val="20"/>
          <w:szCs w:val="20"/>
          <w:lang w:eastAsia="it-IT"/>
        </w:rPr>
        <w:t xml:space="preserve"> In </w:t>
      </w:r>
      <w:proofErr w:type="gramStart"/>
      <w:r w:rsidRPr="00651F4C">
        <w:rPr>
          <w:rFonts w:ascii="Times New Roman" w:eastAsia="Times New Roman" w:hAnsi="Times New Roman" w:cs="Times New Roman"/>
          <w:color w:val="000000"/>
          <w:sz w:val="20"/>
          <w:szCs w:val="20"/>
          <w:lang w:eastAsia="it-IT"/>
        </w:rPr>
        <w:t>India ,</w:t>
      </w:r>
      <w:proofErr w:type="gramEnd"/>
      <w:r w:rsidRPr="00651F4C">
        <w:rPr>
          <w:rFonts w:ascii="Times New Roman" w:eastAsia="Times New Roman" w:hAnsi="Times New Roman" w:cs="Times New Roman"/>
          <w:color w:val="000000"/>
          <w:sz w:val="20"/>
          <w:szCs w:val="20"/>
          <w:lang w:eastAsia="it-IT"/>
        </w:rPr>
        <w:t xml:space="preserve"> secondo le stime dell’Organizzazione Internazionale del Lavoro (OIL), si concentra il maggior numero di lavoratori fra i 4 e i 14 anni, 44 milioni, se si leggono i dati dell’OIL, 17 milioni, a detta del governo indiano. Nei grandi agglomerati urbani i minori, figli di rurali inurbati, trovano occupazione principalmente nella raccolta “differenziata” dei rifiuti, nel micro-commercio, nei lavori domestici e nella rete dello sfruttamento sessuale.</w:t>
      </w:r>
    </w:p>
  </w:footnote>
  <w:footnote w:id="17">
    <w:p w:rsidR="00CB7227" w:rsidRPr="00651F4C" w:rsidRDefault="00CB7227" w:rsidP="00CB7227">
      <w:pPr>
        <w:spacing w:after="0" w:line="240" w:lineRule="auto"/>
        <w:jc w:val="both"/>
        <w:rPr>
          <w:rFonts w:ascii="Times New Roman" w:eastAsia="Times New Roman" w:hAnsi="Times New Roman" w:cs="Times New Roman"/>
          <w:color w:val="000000"/>
          <w:sz w:val="27"/>
          <w:szCs w:val="27"/>
          <w:lang w:val="en-GB" w:eastAsia="it-IT"/>
        </w:rPr>
      </w:pPr>
      <w:r>
        <w:rPr>
          <w:rStyle w:val="Rimandonotaapidipagina"/>
        </w:rPr>
        <w:footnoteRef/>
      </w:r>
      <w:r w:rsidRPr="00651F4C">
        <w:rPr>
          <w:rFonts w:ascii="Times New Roman" w:eastAsia="Times New Roman" w:hAnsi="Times New Roman" w:cs="Times New Roman"/>
          <w:color w:val="000000"/>
          <w:sz w:val="20"/>
          <w:szCs w:val="20"/>
          <w:lang w:val="en-GB" w:eastAsia="it-IT"/>
        </w:rPr>
        <w:t xml:space="preserve"> “India has the largest number of street children in the age group of 8-18 years. They </w:t>
      </w:r>
      <w:proofErr w:type="gramStart"/>
      <w:r w:rsidRPr="00651F4C">
        <w:rPr>
          <w:rFonts w:ascii="Times New Roman" w:eastAsia="Times New Roman" w:hAnsi="Times New Roman" w:cs="Times New Roman"/>
          <w:color w:val="000000"/>
          <w:sz w:val="20"/>
          <w:szCs w:val="20"/>
          <w:lang w:val="en-GB" w:eastAsia="it-IT"/>
        </w:rPr>
        <w:t>are exposed</w:t>
      </w:r>
      <w:proofErr w:type="gramEnd"/>
      <w:r w:rsidRPr="00651F4C">
        <w:rPr>
          <w:rFonts w:ascii="Times New Roman" w:eastAsia="Times New Roman" w:hAnsi="Times New Roman" w:cs="Times New Roman"/>
          <w:color w:val="000000"/>
          <w:sz w:val="20"/>
          <w:szCs w:val="20"/>
          <w:lang w:val="en-GB" w:eastAsia="it-IT"/>
        </w:rPr>
        <w:t xml:space="preserve"> to all kinds of risky social environment. They are prone to drinking alcohol, smoking, begging, </w:t>
      </w:r>
      <w:proofErr w:type="gramStart"/>
      <w:r w:rsidRPr="00651F4C">
        <w:rPr>
          <w:rFonts w:ascii="Times New Roman" w:eastAsia="Times New Roman" w:hAnsi="Times New Roman" w:cs="Times New Roman"/>
          <w:color w:val="000000"/>
          <w:sz w:val="20"/>
          <w:szCs w:val="20"/>
          <w:lang w:val="en-GB" w:eastAsia="it-IT"/>
        </w:rPr>
        <w:t>pick-pocketing</w:t>
      </w:r>
      <w:proofErr w:type="gramEnd"/>
      <w:r w:rsidRPr="00651F4C">
        <w:rPr>
          <w:rFonts w:ascii="Times New Roman" w:eastAsia="Times New Roman" w:hAnsi="Times New Roman" w:cs="Times New Roman"/>
          <w:color w:val="000000"/>
          <w:sz w:val="20"/>
          <w:szCs w:val="20"/>
          <w:lang w:val="en-GB" w:eastAsia="it-IT"/>
        </w:rPr>
        <w:t xml:space="preserve"> and many other similar vices. A vast majority of the street children indulge in sex at a very young age (after crossing 14 years of age). The Government of India felt that there was a potent danger of the spreading of HIV/AIDS among the street children and from them to the general public.” (“HIV Prevention among street children in India: Lessons learned.” Mohammed MU; International Conference on AIDS, </w:t>
      </w:r>
      <w:proofErr w:type="spellStart"/>
      <w:r w:rsidRPr="00651F4C">
        <w:rPr>
          <w:rFonts w:ascii="Times New Roman" w:eastAsia="Times New Roman" w:hAnsi="Times New Roman" w:cs="Times New Roman"/>
          <w:color w:val="000000"/>
          <w:sz w:val="20"/>
          <w:szCs w:val="20"/>
          <w:lang w:val="en-GB" w:eastAsia="it-IT"/>
        </w:rPr>
        <w:t>S.V.University</w:t>
      </w:r>
      <w:proofErr w:type="spellEnd"/>
      <w:r w:rsidRPr="00651F4C">
        <w:rPr>
          <w:rFonts w:ascii="Times New Roman" w:eastAsia="Times New Roman" w:hAnsi="Times New Roman" w:cs="Times New Roman"/>
          <w:color w:val="000000"/>
          <w:sz w:val="20"/>
          <w:szCs w:val="20"/>
          <w:lang w:val="en-GB" w:eastAsia="it-IT"/>
        </w:rPr>
        <w:t xml:space="preserve">, Dept. of Population Studies, </w:t>
      </w:r>
      <w:proofErr w:type="spellStart"/>
      <w:r w:rsidRPr="00651F4C">
        <w:rPr>
          <w:rFonts w:ascii="Times New Roman" w:eastAsia="Times New Roman" w:hAnsi="Times New Roman" w:cs="Times New Roman"/>
          <w:color w:val="000000"/>
          <w:sz w:val="20"/>
          <w:szCs w:val="20"/>
          <w:lang w:val="en-GB" w:eastAsia="it-IT"/>
        </w:rPr>
        <w:t>Tirupati</w:t>
      </w:r>
      <w:proofErr w:type="spellEnd"/>
      <w:r w:rsidRPr="00651F4C">
        <w:rPr>
          <w:rFonts w:ascii="Times New Roman" w:eastAsia="Times New Roman" w:hAnsi="Times New Roman" w:cs="Times New Roman"/>
          <w:color w:val="000000"/>
          <w:sz w:val="20"/>
          <w:szCs w:val="20"/>
          <w:lang w:val="en-GB" w:eastAsia="it-IT"/>
        </w:rPr>
        <w:t xml:space="preserve"> - Andhra Pradesh, India 2002 Jul 7-</w:t>
      </w:r>
      <w:proofErr w:type="gramStart"/>
      <w:r w:rsidRPr="00651F4C">
        <w:rPr>
          <w:rFonts w:ascii="Times New Roman" w:eastAsia="Times New Roman" w:hAnsi="Times New Roman" w:cs="Times New Roman"/>
          <w:color w:val="000000"/>
          <w:sz w:val="20"/>
          <w:szCs w:val="20"/>
          <w:lang w:val="en-GB" w:eastAsia="it-IT"/>
        </w:rPr>
        <w:t>12 )</w:t>
      </w:r>
      <w:proofErr w:type="gramEnd"/>
      <w:r w:rsidRPr="00651F4C">
        <w:rPr>
          <w:rFonts w:ascii="Times New Roman" w:eastAsia="Times New Roman" w:hAnsi="Times New Roman" w:cs="Times New Roman"/>
          <w:color w:val="000000"/>
          <w:sz w:val="20"/>
          <w:szCs w:val="20"/>
          <w:lang w:val="en-GB" w:eastAsia="it-IT"/>
        </w:rPr>
        <w:t>.</w:t>
      </w:r>
    </w:p>
    <w:p w:rsidR="00CB7227" w:rsidRDefault="00CB7227">
      <w:pPr>
        <w:pStyle w:val="Testonotaapidipagina"/>
      </w:pPr>
    </w:p>
  </w:footnote>
  <w:footnote w:id="18">
    <w:p w:rsidR="00934EDB" w:rsidRPr="000D2B7D" w:rsidRDefault="00934EDB" w:rsidP="000D2B7D">
      <w:pPr>
        <w:pStyle w:val="Testonotaapidipagina"/>
        <w:jc w:val="both"/>
        <w:rPr>
          <w:rFonts w:ascii="Georgia" w:hAnsi="Georgia"/>
        </w:rPr>
      </w:pPr>
      <w:r>
        <w:rPr>
          <w:rStyle w:val="Rimandonotaapidipagina"/>
        </w:rPr>
        <w:footnoteRef/>
      </w:r>
      <w:r>
        <w:t xml:space="preserve"> </w:t>
      </w:r>
      <w:r w:rsidRPr="000D2B7D">
        <w:rPr>
          <w:rFonts w:ascii="Georgia" w:hAnsi="Georgia"/>
        </w:rPr>
        <w:t xml:space="preserve">RAJYA SABHA </w:t>
      </w:r>
      <w:proofErr w:type="spellStart"/>
      <w:r w:rsidRPr="000D2B7D">
        <w:rPr>
          <w:rFonts w:ascii="Georgia" w:hAnsi="Georgia"/>
          <w:i/>
        </w:rPr>
        <w:t>passes</w:t>
      </w:r>
      <w:proofErr w:type="spellEnd"/>
      <w:r w:rsidRPr="000D2B7D">
        <w:rPr>
          <w:rFonts w:ascii="Georgia" w:hAnsi="Georgia"/>
          <w:i/>
        </w:rPr>
        <w:t xml:space="preserve"> </w:t>
      </w:r>
      <w:proofErr w:type="spellStart"/>
      <w:r w:rsidRPr="000D2B7D">
        <w:rPr>
          <w:rFonts w:ascii="Georgia" w:hAnsi="Georgia"/>
          <w:i/>
        </w:rPr>
        <w:t>Women's</w:t>
      </w:r>
      <w:proofErr w:type="spellEnd"/>
      <w:r w:rsidRPr="000D2B7D">
        <w:rPr>
          <w:rFonts w:ascii="Georgia" w:hAnsi="Georgia"/>
          <w:i/>
        </w:rPr>
        <w:t xml:space="preserve"> </w:t>
      </w:r>
      <w:proofErr w:type="spellStart"/>
      <w:r w:rsidRPr="000D2B7D">
        <w:rPr>
          <w:rFonts w:ascii="Georgia" w:hAnsi="Georgia"/>
          <w:i/>
        </w:rPr>
        <w:t>Reservation</w:t>
      </w:r>
      <w:proofErr w:type="spellEnd"/>
      <w:r w:rsidRPr="000D2B7D">
        <w:rPr>
          <w:rFonts w:ascii="Georgia" w:hAnsi="Georgia"/>
          <w:i/>
        </w:rPr>
        <w:t xml:space="preserve"> Bill (Chennai, India</w:t>
      </w:r>
      <w:r w:rsidRPr="000D2B7D">
        <w:rPr>
          <w:rFonts w:ascii="Georgia" w:hAnsi="Georgia"/>
        </w:rPr>
        <w:t xml:space="preserve">), The Hindu, 10 marzo 2010. URL consultato il 25 agosto 2010. Anche RAJYA SABHA </w:t>
      </w:r>
      <w:proofErr w:type="spellStart"/>
      <w:r w:rsidRPr="000D2B7D">
        <w:rPr>
          <w:rFonts w:ascii="Georgia" w:hAnsi="Georgia"/>
          <w:i/>
        </w:rPr>
        <w:t>passes</w:t>
      </w:r>
      <w:proofErr w:type="spellEnd"/>
      <w:r w:rsidRPr="000D2B7D">
        <w:rPr>
          <w:rFonts w:ascii="Georgia" w:hAnsi="Georgia"/>
          <w:i/>
        </w:rPr>
        <w:t xml:space="preserve"> </w:t>
      </w:r>
      <w:proofErr w:type="spellStart"/>
      <w:r w:rsidRPr="000D2B7D">
        <w:rPr>
          <w:rFonts w:ascii="Georgia" w:hAnsi="Georgia"/>
          <w:i/>
        </w:rPr>
        <w:t>Women's</w:t>
      </w:r>
      <w:proofErr w:type="spellEnd"/>
      <w:r w:rsidRPr="000D2B7D">
        <w:rPr>
          <w:rFonts w:ascii="Georgia" w:hAnsi="Georgia"/>
          <w:i/>
        </w:rPr>
        <w:t xml:space="preserve"> </w:t>
      </w:r>
      <w:proofErr w:type="spellStart"/>
      <w:r w:rsidRPr="000D2B7D">
        <w:rPr>
          <w:rFonts w:ascii="Georgia" w:hAnsi="Georgia"/>
          <w:i/>
        </w:rPr>
        <w:t>Reservation</w:t>
      </w:r>
      <w:proofErr w:type="spellEnd"/>
      <w:r w:rsidRPr="000D2B7D">
        <w:rPr>
          <w:rFonts w:ascii="Georgia" w:hAnsi="Georgia"/>
          <w:i/>
        </w:rPr>
        <w:t xml:space="preserve"> Bill</w:t>
      </w:r>
      <w:r w:rsidRPr="000D2B7D">
        <w:rPr>
          <w:rFonts w:ascii="Georgia" w:hAnsi="Georgia"/>
        </w:rPr>
        <w:t>, The Hindu. URL consultato il 25 agosto 2010</w:t>
      </w:r>
    </w:p>
  </w:footnote>
  <w:footnote w:id="19">
    <w:p w:rsidR="00934EDB" w:rsidRDefault="00934EDB" w:rsidP="000D2B7D">
      <w:pPr>
        <w:pStyle w:val="Testonotaapidipagina"/>
        <w:jc w:val="both"/>
      </w:pPr>
      <w:r w:rsidRPr="000D2B7D">
        <w:rPr>
          <w:rStyle w:val="Rimandonotaapidipagina"/>
          <w:rFonts w:ascii="Georgia" w:hAnsi="Georgia"/>
        </w:rPr>
        <w:footnoteRef/>
      </w:r>
      <w:r w:rsidRPr="000D2B7D">
        <w:rPr>
          <w:rFonts w:ascii="Georgia" w:hAnsi="Georgia"/>
        </w:rPr>
        <w:t xml:space="preserve"> </w:t>
      </w:r>
      <w:r w:rsidR="000D2B7D" w:rsidRPr="000D2B7D">
        <w:rPr>
          <w:rFonts w:ascii="Georgia" w:hAnsi="Georgia"/>
        </w:rPr>
        <w:t>JAYAPALAN</w:t>
      </w:r>
      <w:r w:rsidRPr="000D2B7D">
        <w:rPr>
          <w:rFonts w:ascii="Georgia" w:hAnsi="Georgia"/>
        </w:rPr>
        <w:t xml:space="preserve">, </w:t>
      </w:r>
      <w:proofErr w:type="spellStart"/>
      <w:r w:rsidRPr="000D2B7D">
        <w:rPr>
          <w:rFonts w:ascii="Georgia" w:hAnsi="Georgia"/>
          <w:i/>
        </w:rPr>
        <w:t>Indian</w:t>
      </w:r>
      <w:proofErr w:type="spellEnd"/>
      <w:r w:rsidRPr="000D2B7D">
        <w:rPr>
          <w:rFonts w:ascii="Georgia" w:hAnsi="Georgia"/>
          <w:i/>
        </w:rPr>
        <w:t xml:space="preserve"> society and social </w:t>
      </w:r>
      <w:proofErr w:type="spellStart"/>
      <w:r w:rsidRPr="000D2B7D">
        <w:rPr>
          <w:rFonts w:ascii="Georgia" w:hAnsi="Georgia"/>
          <w:i/>
        </w:rPr>
        <w:t>institutions</w:t>
      </w:r>
      <w:proofErr w:type="spellEnd"/>
      <w:r w:rsidRPr="000D2B7D">
        <w:rPr>
          <w:rFonts w:ascii="Georgia" w:hAnsi="Georgia"/>
        </w:rPr>
        <w:t xml:space="preserve">, Atlantic </w:t>
      </w:r>
      <w:proofErr w:type="spellStart"/>
      <w:r w:rsidRPr="000D2B7D">
        <w:rPr>
          <w:rFonts w:ascii="Georgia" w:hAnsi="Georgia"/>
        </w:rPr>
        <w:t>Publishers</w:t>
      </w:r>
      <w:proofErr w:type="spellEnd"/>
      <w:r w:rsidRPr="000D2B7D">
        <w:rPr>
          <w:rFonts w:ascii="Georgia" w:hAnsi="Georgia"/>
        </w:rPr>
        <w:t xml:space="preserve"> &amp; </w:t>
      </w:r>
      <w:proofErr w:type="spellStart"/>
      <w:r w:rsidRPr="000D2B7D">
        <w:rPr>
          <w:rFonts w:ascii="Georgia" w:hAnsi="Georgia"/>
        </w:rPr>
        <w:t>Distri</w:t>
      </w:r>
      <w:proofErr w:type="spellEnd"/>
      <w:r w:rsidRPr="000D2B7D">
        <w:rPr>
          <w:rFonts w:ascii="Georgia" w:hAnsi="Georgia"/>
        </w:rPr>
        <w:t>, 2001, p. 145, ISBN 978-81-7156-925-</w:t>
      </w:r>
      <w:r w:rsidRPr="000D2B7D">
        <w:rPr>
          <w:rFonts w:ascii="Georgia" w:hAnsi="Georgia" w:cs="Times New Roman"/>
        </w:rPr>
        <w:t>0</w:t>
      </w:r>
      <w:r w:rsidRPr="00934EDB">
        <w:t>.</w:t>
      </w:r>
    </w:p>
  </w:footnote>
  <w:footnote w:id="20">
    <w:p w:rsidR="00934EDB" w:rsidRPr="000D2B7D" w:rsidRDefault="00934EDB" w:rsidP="000D2B7D">
      <w:pPr>
        <w:pStyle w:val="Testonotaapidipagina"/>
        <w:rPr>
          <w:rFonts w:ascii="Georgia" w:hAnsi="Georgia"/>
        </w:rPr>
      </w:pPr>
      <w:r>
        <w:rPr>
          <w:rStyle w:val="Rimandonotaapidipagina"/>
        </w:rPr>
        <w:footnoteRef/>
      </w:r>
      <w:r>
        <w:t xml:space="preserve"> </w:t>
      </w:r>
      <w:proofErr w:type="spellStart"/>
      <w:r w:rsidR="000D2B7D" w:rsidRPr="000D2B7D">
        <w:rPr>
          <w:rFonts w:ascii="Georgia" w:hAnsi="Georgia"/>
          <w:i/>
        </w:rPr>
        <w:t>Women</w:t>
      </w:r>
      <w:proofErr w:type="spellEnd"/>
      <w:r w:rsidR="000D2B7D" w:rsidRPr="000D2B7D">
        <w:rPr>
          <w:rFonts w:ascii="Georgia" w:hAnsi="Georgia"/>
          <w:i/>
        </w:rPr>
        <w:t xml:space="preserve"> in </w:t>
      </w:r>
      <w:proofErr w:type="spellStart"/>
      <w:r w:rsidR="000D2B7D" w:rsidRPr="000D2B7D">
        <w:rPr>
          <w:rFonts w:ascii="Georgia" w:hAnsi="Georgia"/>
          <w:i/>
        </w:rPr>
        <w:t>History</w:t>
      </w:r>
      <w:proofErr w:type="spellEnd"/>
      <w:r w:rsidR="000D2B7D" w:rsidRPr="000D2B7D">
        <w:rPr>
          <w:rFonts w:ascii="Georgia" w:hAnsi="Georgia"/>
        </w:rPr>
        <w:t xml:space="preserve">, National Resource Center for </w:t>
      </w:r>
      <w:proofErr w:type="spellStart"/>
      <w:r w:rsidR="000D2B7D" w:rsidRPr="000D2B7D">
        <w:rPr>
          <w:rFonts w:ascii="Georgia" w:hAnsi="Georgia"/>
        </w:rPr>
        <w:t>Women</w:t>
      </w:r>
      <w:proofErr w:type="spellEnd"/>
      <w:r w:rsidR="000D2B7D" w:rsidRPr="000D2B7D">
        <w:rPr>
          <w:rFonts w:ascii="Georgia" w:hAnsi="Georgia"/>
        </w:rPr>
        <w:t xml:space="preserve">. URL </w:t>
      </w:r>
      <w:r w:rsidR="000D2B7D">
        <w:rPr>
          <w:rFonts w:ascii="Georgia" w:hAnsi="Georgia"/>
        </w:rPr>
        <w:t>consultato il 24 dicembre 2006.</w:t>
      </w:r>
    </w:p>
  </w:footnote>
  <w:footnote w:id="21">
    <w:p w:rsidR="00934EDB" w:rsidRPr="000D2B7D" w:rsidRDefault="00934EDB" w:rsidP="000D2B7D">
      <w:pPr>
        <w:pStyle w:val="Testonotaapidipagina"/>
        <w:jc w:val="both"/>
        <w:rPr>
          <w:rFonts w:ascii="Georgia" w:hAnsi="Georgia"/>
        </w:rPr>
      </w:pPr>
      <w:r w:rsidRPr="000D2B7D">
        <w:rPr>
          <w:rStyle w:val="Rimandonotaapidipagina"/>
          <w:rFonts w:ascii="Georgia" w:hAnsi="Georgia"/>
        </w:rPr>
        <w:footnoteRef/>
      </w:r>
      <w:r w:rsidRPr="000D2B7D">
        <w:rPr>
          <w:rFonts w:ascii="Georgia" w:hAnsi="Georgia"/>
        </w:rPr>
        <w:t xml:space="preserve"> </w:t>
      </w:r>
      <w:proofErr w:type="spellStart"/>
      <w:r w:rsidR="000D2B7D" w:rsidRPr="000D2B7D">
        <w:rPr>
          <w:rFonts w:ascii="Georgia" w:hAnsi="Georgia"/>
          <w:i/>
        </w:rPr>
        <w:t>Crimes</w:t>
      </w:r>
      <w:proofErr w:type="spellEnd"/>
      <w:r w:rsidR="000D2B7D" w:rsidRPr="000D2B7D">
        <w:rPr>
          <w:rFonts w:ascii="Georgia" w:hAnsi="Georgia"/>
          <w:i/>
        </w:rPr>
        <w:t xml:space="preserve"> </w:t>
      </w:r>
      <w:proofErr w:type="spellStart"/>
      <w:r w:rsidR="000D2B7D" w:rsidRPr="000D2B7D">
        <w:rPr>
          <w:rFonts w:ascii="Georgia" w:hAnsi="Georgia"/>
          <w:i/>
        </w:rPr>
        <w:t>against</w:t>
      </w:r>
      <w:proofErr w:type="spellEnd"/>
      <w:r w:rsidR="000D2B7D" w:rsidRPr="000D2B7D">
        <w:rPr>
          <w:rFonts w:ascii="Georgia" w:hAnsi="Georgia"/>
          <w:i/>
        </w:rPr>
        <w:t xml:space="preserve"> </w:t>
      </w:r>
      <w:proofErr w:type="spellStart"/>
      <w:r w:rsidR="000D2B7D" w:rsidRPr="000D2B7D">
        <w:rPr>
          <w:rFonts w:ascii="Georgia" w:hAnsi="Georgia"/>
          <w:i/>
        </w:rPr>
        <w:t>women</w:t>
      </w:r>
      <w:proofErr w:type="spellEnd"/>
      <w:r w:rsidR="000D2B7D" w:rsidRPr="000D2B7D">
        <w:rPr>
          <w:rFonts w:ascii="Georgia" w:hAnsi="Georgia"/>
          <w:i/>
        </w:rPr>
        <w:t xml:space="preserve"> </w:t>
      </w:r>
      <w:proofErr w:type="spellStart"/>
      <w:r w:rsidR="000D2B7D" w:rsidRPr="000D2B7D">
        <w:rPr>
          <w:rFonts w:ascii="Georgia" w:hAnsi="Georgia"/>
          <w:i/>
        </w:rPr>
        <w:t>increase</w:t>
      </w:r>
      <w:proofErr w:type="spellEnd"/>
      <w:r w:rsidR="000D2B7D" w:rsidRPr="000D2B7D">
        <w:rPr>
          <w:rFonts w:ascii="Georgia" w:hAnsi="Georgia"/>
          <w:i/>
        </w:rPr>
        <w:t xml:space="preserve"> in India, </w:t>
      </w:r>
      <w:r w:rsidR="000D2B7D" w:rsidRPr="000D2B7D">
        <w:rPr>
          <w:rFonts w:ascii="Georgia" w:hAnsi="Georgia"/>
        </w:rPr>
        <w:t xml:space="preserve">in </w:t>
      </w:r>
      <w:proofErr w:type="spellStart"/>
      <w:r w:rsidR="000D2B7D" w:rsidRPr="000D2B7D">
        <w:rPr>
          <w:rFonts w:ascii="Georgia" w:hAnsi="Georgia"/>
        </w:rPr>
        <w:t>Features</w:t>
      </w:r>
      <w:proofErr w:type="spellEnd"/>
      <w:r w:rsidR="000D2B7D" w:rsidRPr="000D2B7D">
        <w:rPr>
          <w:rFonts w:ascii="Georgia" w:hAnsi="Georgia"/>
        </w:rPr>
        <w:t xml:space="preserve"> - Al </w:t>
      </w:r>
      <w:proofErr w:type="spellStart"/>
      <w:r w:rsidR="000D2B7D" w:rsidRPr="000D2B7D">
        <w:rPr>
          <w:rFonts w:ascii="Georgia" w:hAnsi="Georgia"/>
        </w:rPr>
        <w:t>Jazeera</w:t>
      </w:r>
      <w:proofErr w:type="spellEnd"/>
      <w:r w:rsidR="000D2B7D" w:rsidRPr="000D2B7D">
        <w:rPr>
          <w:rFonts w:ascii="Georgia" w:hAnsi="Georgia"/>
        </w:rPr>
        <w:t xml:space="preserve"> English. Anche: </w:t>
      </w:r>
      <w:r w:rsidR="000D2B7D" w:rsidRPr="000D2B7D">
        <w:rPr>
          <w:rFonts w:ascii="Georgia" w:hAnsi="Georgia"/>
          <w:i/>
        </w:rPr>
        <w:t xml:space="preserve">India </w:t>
      </w:r>
      <w:proofErr w:type="spellStart"/>
      <w:r w:rsidR="000D2B7D" w:rsidRPr="000D2B7D">
        <w:rPr>
          <w:rFonts w:ascii="Georgia" w:hAnsi="Georgia"/>
          <w:i/>
        </w:rPr>
        <w:t>is</w:t>
      </w:r>
      <w:proofErr w:type="spellEnd"/>
      <w:r w:rsidR="000D2B7D" w:rsidRPr="000D2B7D">
        <w:rPr>
          <w:rFonts w:ascii="Georgia" w:hAnsi="Georgia"/>
          <w:i/>
        </w:rPr>
        <w:t xml:space="preserve"> home of </w:t>
      </w:r>
      <w:proofErr w:type="spellStart"/>
      <w:r w:rsidR="000D2B7D" w:rsidRPr="000D2B7D">
        <w:rPr>
          <w:rFonts w:ascii="Georgia" w:hAnsi="Georgia"/>
          <w:i/>
        </w:rPr>
        <w:t>unspeakable</w:t>
      </w:r>
      <w:proofErr w:type="spellEnd"/>
      <w:r w:rsidR="000D2B7D" w:rsidRPr="000D2B7D">
        <w:rPr>
          <w:rFonts w:ascii="Georgia" w:hAnsi="Georgia"/>
          <w:i/>
        </w:rPr>
        <w:t xml:space="preserve"> </w:t>
      </w:r>
      <w:proofErr w:type="spellStart"/>
      <w:r w:rsidR="000D2B7D" w:rsidRPr="000D2B7D">
        <w:rPr>
          <w:rFonts w:ascii="Georgia" w:hAnsi="Georgia"/>
          <w:i/>
        </w:rPr>
        <w:t>crimes</w:t>
      </w:r>
      <w:proofErr w:type="spellEnd"/>
      <w:r w:rsidR="000D2B7D" w:rsidRPr="000D2B7D">
        <w:rPr>
          <w:rFonts w:ascii="Georgia" w:hAnsi="Georgia"/>
          <w:i/>
        </w:rPr>
        <w:t xml:space="preserve"> </w:t>
      </w:r>
      <w:proofErr w:type="spellStart"/>
      <w:r w:rsidR="000D2B7D" w:rsidRPr="000D2B7D">
        <w:rPr>
          <w:rFonts w:ascii="Georgia" w:hAnsi="Georgia"/>
          <w:i/>
        </w:rPr>
        <w:t>against</w:t>
      </w:r>
      <w:proofErr w:type="spellEnd"/>
      <w:r w:rsidR="000D2B7D" w:rsidRPr="000D2B7D">
        <w:rPr>
          <w:rFonts w:ascii="Georgia" w:hAnsi="Georgia"/>
          <w:i/>
        </w:rPr>
        <w:t xml:space="preserve"> </w:t>
      </w:r>
      <w:proofErr w:type="spellStart"/>
      <w:proofErr w:type="gramStart"/>
      <w:r w:rsidR="000D2B7D" w:rsidRPr="000D2B7D">
        <w:rPr>
          <w:rFonts w:ascii="Georgia" w:hAnsi="Georgia"/>
          <w:i/>
        </w:rPr>
        <w:t>women</w:t>
      </w:r>
      <w:proofErr w:type="spellEnd"/>
      <w:r w:rsidR="000D2B7D" w:rsidRPr="000D2B7D">
        <w:rPr>
          <w:rFonts w:ascii="Georgia" w:hAnsi="Georgia"/>
          <w:i/>
        </w:rPr>
        <w:t xml:space="preserve"> </w:t>
      </w:r>
      <w:r w:rsidR="000D2B7D" w:rsidRPr="000D2B7D">
        <w:rPr>
          <w:rFonts w:ascii="Georgia" w:hAnsi="Georgia"/>
        </w:rPr>
        <w:t xml:space="preserve"> e</w:t>
      </w:r>
      <w:proofErr w:type="gramEnd"/>
      <w:r w:rsidR="000D2B7D" w:rsidRPr="000D2B7D">
        <w:rPr>
          <w:rFonts w:ascii="Georgia" w:hAnsi="Georgia"/>
        </w:rPr>
        <w:t xml:space="preserve">  </w:t>
      </w:r>
      <w:proofErr w:type="spellStart"/>
      <w:r w:rsidR="000D2B7D" w:rsidRPr="000D2B7D">
        <w:rPr>
          <w:rFonts w:ascii="Georgia" w:hAnsi="Georgia"/>
          <w:i/>
        </w:rPr>
        <w:t>Atrocities</w:t>
      </w:r>
      <w:proofErr w:type="spellEnd"/>
      <w:r w:rsidR="000D2B7D" w:rsidRPr="000D2B7D">
        <w:rPr>
          <w:rFonts w:ascii="Georgia" w:hAnsi="Georgia"/>
          <w:i/>
        </w:rPr>
        <w:t xml:space="preserve"> </w:t>
      </w:r>
      <w:proofErr w:type="spellStart"/>
      <w:r w:rsidR="000D2B7D" w:rsidRPr="000D2B7D">
        <w:rPr>
          <w:rFonts w:ascii="Georgia" w:hAnsi="Georgia"/>
          <w:i/>
        </w:rPr>
        <w:t>against</w:t>
      </w:r>
      <w:proofErr w:type="spellEnd"/>
      <w:r w:rsidR="000D2B7D" w:rsidRPr="000D2B7D">
        <w:rPr>
          <w:rFonts w:ascii="Georgia" w:hAnsi="Georgia"/>
          <w:i/>
        </w:rPr>
        <w:t xml:space="preserve"> </w:t>
      </w:r>
      <w:proofErr w:type="spellStart"/>
      <w:r w:rsidR="000D2B7D" w:rsidRPr="000D2B7D">
        <w:rPr>
          <w:rFonts w:ascii="Georgia" w:hAnsi="Georgia"/>
          <w:i/>
        </w:rPr>
        <w:t>women</w:t>
      </w:r>
      <w:proofErr w:type="spellEnd"/>
      <w:r w:rsidR="000D2B7D" w:rsidRPr="000D2B7D">
        <w:rPr>
          <w:rFonts w:ascii="Georgia" w:hAnsi="Georgia"/>
          <w:i/>
        </w:rPr>
        <w:t xml:space="preserve"> on the rise</w:t>
      </w:r>
      <w:r w:rsidR="000D2B7D" w:rsidRPr="000D2B7D">
        <w:rPr>
          <w:rFonts w:ascii="Georgia" w:hAnsi="Georgia"/>
        </w:rPr>
        <w:t xml:space="preserve"> - </w:t>
      </w:r>
      <w:r w:rsidR="000D2B7D" w:rsidRPr="000D2B7D">
        <w:rPr>
          <w:rFonts w:ascii="Georgia" w:hAnsi="Georgia"/>
          <w:i/>
        </w:rPr>
        <w:t xml:space="preserve">The Times of India </w:t>
      </w:r>
      <w:r w:rsidR="000D2B7D" w:rsidRPr="000D2B7D">
        <w:rPr>
          <w:rFonts w:ascii="Georgia" w:hAnsi="Georgia"/>
        </w:rPr>
        <w:t xml:space="preserve"> in  </w:t>
      </w:r>
      <w:proofErr w:type="spellStart"/>
      <w:r w:rsidR="000D2B7D" w:rsidRPr="000D2B7D">
        <w:rPr>
          <w:rFonts w:ascii="Georgia" w:hAnsi="Georgia"/>
        </w:rPr>
        <w:t>Features</w:t>
      </w:r>
      <w:proofErr w:type="spellEnd"/>
      <w:r w:rsidR="000D2B7D" w:rsidRPr="000D2B7D">
        <w:rPr>
          <w:rFonts w:ascii="Georgia" w:hAnsi="Georgia"/>
        </w:rPr>
        <w:t xml:space="preserve"> - Al </w:t>
      </w:r>
      <w:proofErr w:type="spellStart"/>
      <w:r w:rsidR="000D2B7D" w:rsidRPr="000D2B7D">
        <w:rPr>
          <w:rFonts w:ascii="Georgia" w:hAnsi="Georgia"/>
        </w:rPr>
        <w:t>Jazeera</w:t>
      </w:r>
      <w:proofErr w:type="spellEnd"/>
      <w:r w:rsidR="000D2B7D" w:rsidRPr="000D2B7D">
        <w:rPr>
          <w:rFonts w:ascii="Georgia" w:hAnsi="Georgia"/>
        </w:rPr>
        <w:t xml:space="preserve"> English</w:t>
      </w:r>
    </w:p>
  </w:footnote>
  <w:footnote w:id="22">
    <w:p w:rsidR="000D2B7D" w:rsidRPr="000D2B7D" w:rsidRDefault="000D2B7D" w:rsidP="000D2B7D">
      <w:pPr>
        <w:pStyle w:val="Testonotaapidipagina"/>
        <w:jc w:val="both"/>
        <w:rPr>
          <w:rFonts w:ascii="Georgia" w:hAnsi="Georgia"/>
        </w:rPr>
      </w:pPr>
      <w:r w:rsidRPr="000D2B7D">
        <w:rPr>
          <w:rStyle w:val="Rimandonotaapidipagina"/>
          <w:rFonts w:ascii="Georgia" w:hAnsi="Georgia"/>
        </w:rPr>
        <w:footnoteRef/>
      </w:r>
      <w:r w:rsidRPr="000D2B7D">
        <w:rPr>
          <w:rFonts w:ascii="Georgia" w:hAnsi="Georgia"/>
        </w:rPr>
        <w:t xml:space="preserve">  C. MISHRA, </w:t>
      </w:r>
      <w:proofErr w:type="spellStart"/>
      <w:r w:rsidRPr="000D2B7D">
        <w:rPr>
          <w:rFonts w:ascii="Georgia" w:hAnsi="Georgia"/>
          <w:i/>
        </w:rPr>
        <w:t>Towards</w:t>
      </w:r>
      <w:proofErr w:type="spellEnd"/>
      <w:r w:rsidRPr="000D2B7D">
        <w:rPr>
          <w:rFonts w:ascii="Georgia" w:hAnsi="Georgia"/>
          <w:i/>
        </w:rPr>
        <w:t xml:space="preserve"> Gender </w:t>
      </w:r>
      <w:proofErr w:type="spellStart"/>
      <w:r w:rsidRPr="000D2B7D">
        <w:rPr>
          <w:rFonts w:ascii="Georgia" w:hAnsi="Georgia"/>
          <w:i/>
        </w:rPr>
        <w:t>Equality</w:t>
      </w:r>
      <w:proofErr w:type="spellEnd"/>
      <w:r w:rsidRPr="000D2B7D">
        <w:rPr>
          <w:rFonts w:ascii="Georgia" w:hAnsi="Georgia"/>
        </w:rPr>
        <w:t xml:space="preserve">, </w:t>
      </w:r>
      <w:proofErr w:type="spellStart"/>
      <w:r w:rsidRPr="000D2B7D">
        <w:rPr>
          <w:rFonts w:ascii="Georgia" w:hAnsi="Georgia"/>
        </w:rPr>
        <w:t>Authorspress</w:t>
      </w:r>
      <w:proofErr w:type="spellEnd"/>
      <w:r w:rsidRPr="000D2B7D">
        <w:rPr>
          <w:rFonts w:ascii="Georgia" w:hAnsi="Georgia"/>
        </w:rPr>
        <w:t>, 2006, ISBN 81-7273-306-2.</w:t>
      </w:r>
    </w:p>
  </w:footnote>
  <w:footnote w:id="23">
    <w:p w:rsidR="000D2B7D" w:rsidRPr="000D2B7D" w:rsidRDefault="000D2B7D" w:rsidP="000D2B7D">
      <w:pPr>
        <w:pStyle w:val="Testonotaapidipagina"/>
        <w:jc w:val="both"/>
        <w:rPr>
          <w:rFonts w:ascii="Georgia" w:hAnsi="Georgia"/>
        </w:rPr>
      </w:pPr>
      <w:r w:rsidRPr="000D2B7D">
        <w:rPr>
          <w:rStyle w:val="Rimandonotaapidipagina"/>
          <w:rFonts w:ascii="Georgia" w:hAnsi="Georgia"/>
        </w:rPr>
        <w:footnoteRef/>
      </w:r>
      <w:r w:rsidRPr="000D2B7D">
        <w:rPr>
          <w:rFonts w:ascii="Georgia" w:hAnsi="Georgia"/>
        </w:rPr>
        <w:t xml:space="preserve"> RAJ KUMAR PRUTHI</w:t>
      </w:r>
      <w:r>
        <w:rPr>
          <w:rFonts w:ascii="Georgia" w:hAnsi="Georgia"/>
        </w:rPr>
        <w:t xml:space="preserve"> - </w:t>
      </w:r>
      <w:r w:rsidR="00810A51" w:rsidRPr="000D2B7D">
        <w:rPr>
          <w:rFonts w:ascii="Georgia" w:hAnsi="Georgia"/>
        </w:rPr>
        <w:t xml:space="preserve">RAMESHWARI DEVI </w:t>
      </w:r>
      <w:r w:rsidRPr="000D2B7D">
        <w:rPr>
          <w:rFonts w:ascii="Georgia" w:hAnsi="Georgia"/>
        </w:rPr>
        <w:t xml:space="preserve">and </w:t>
      </w:r>
      <w:r w:rsidR="00810A51" w:rsidRPr="000D2B7D">
        <w:rPr>
          <w:rFonts w:ascii="Georgia" w:hAnsi="Georgia"/>
        </w:rPr>
        <w:t>ROMILA PRUTHI</w:t>
      </w:r>
      <w:r w:rsidRPr="000D2B7D">
        <w:rPr>
          <w:rFonts w:ascii="Georgia" w:hAnsi="Georgia"/>
        </w:rPr>
        <w:t xml:space="preserve">, </w:t>
      </w:r>
      <w:r w:rsidRPr="00810A51">
        <w:rPr>
          <w:rFonts w:ascii="Georgia" w:hAnsi="Georgia"/>
          <w:i/>
        </w:rPr>
        <w:t xml:space="preserve">Status and Position of </w:t>
      </w:r>
      <w:proofErr w:type="spellStart"/>
      <w:r w:rsidRPr="00810A51">
        <w:rPr>
          <w:rFonts w:ascii="Georgia" w:hAnsi="Georgia"/>
          <w:i/>
        </w:rPr>
        <w:t>Women</w:t>
      </w:r>
      <w:proofErr w:type="spellEnd"/>
      <w:r w:rsidRPr="00810A51">
        <w:rPr>
          <w:rFonts w:ascii="Georgia" w:hAnsi="Georgia"/>
          <w:i/>
        </w:rPr>
        <w:t xml:space="preserve">: In Ancient, </w:t>
      </w:r>
      <w:proofErr w:type="spellStart"/>
      <w:r w:rsidRPr="00810A51">
        <w:rPr>
          <w:rFonts w:ascii="Georgia" w:hAnsi="Georgia"/>
          <w:i/>
        </w:rPr>
        <w:t>Medieval</w:t>
      </w:r>
      <w:proofErr w:type="spellEnd"/>
      <w:r w:rsidRPr="00810A51">
        <w:rPr>
          <w:rFonts w:ascii="Georgia" w:hAnsi="Georgia"/>
          <w:i/>
        </w:rPr>
        <w:t xml:space="preserve"> and </w:t>
      </w:r>
      <w:proofErr w:type="spellStart"/>
      <w:r w:rsidRPr="00810A51">
        <w:rPr>
          <w:rFonts w:ascii="Georgia" w:hAnsi="Georgia"/>
          <w:i/>
        </w:rPr>
        <w:t>Modern</w:t>
      </w:r>
      <w:proofErr w:type="spellEnd"/>
      <w:r w:rsidRPr="00810A51">
        <w:rPr>
          <w:rFonts w:ascii="Georgia" w:hAnsi="Georgia"/>
          <w:i/>
        </w:rPr>
        <w:t xml:space="preserve"> India,</w:t>
      </w:r>
      <w:r w:rsidRPr="000D2B7D">
        <w:rPr>
          <w:rFonts w:ascii="Georgia" w:hAnsi="Georgia"/>
        </w:rPr>
        <w:t xml:space="preserve"> </w:t>
      </w:r>
      <w:proofErr w:type="spellStart"/>
      <w:r w:rsidRPr="000D2B7D">
        <w:rPr>
          <w:rFonts w:ascii="Georgia" w:hAnsi="Georgia"/>
        </w:rPr>
        <w:t>Vedam</w:t>
      </w:r>
      <w:proofErr w:type="spellEnd"/>
      <w:r w:rsidRPr="000D2B7D">
        <w:rPr>
          <w:rFonts w:ascii="Georgia" w:hAnsi="Georgia"/>
        </w:rPr>
        <w:t xml:space="preserve"> books, 2001,</w:t>
      </w:r>
      <w:r w:rsidR="00810A51">
        <w:rPr>
          <w:rFonts w:ascii="Georgia" w:hAnsi="Georgia"/>
        </w:rPr>
        <w:t xml:space="preserve"> ISBN 81-7594-078-6.</w:t>
      </w:r>
    </w:p>
  </w:footnote>
  <w:footnote w:id="24">
    <w:p w:rsidR="000D2B7D" w:rsidRPr="000D2B7D" w:rsidRDefault="000D2B7D" w:rsidP="000D2B7D">
      <w:pPr>
        <w:pStyle w:val="Testonotaapidipagina"/>
        <w:jc w:val="both"/>
        <w:rPr>
          <w:rFonts w:ascii="Georgia" w:hAnsi="Georgia"/>
        </w:rPr>
      </w:pPr>
      <w:r w:rsidRPr="000D2B7D">
        <w:rPr>
          <w:rStyle w:val="Rimandonotaapidipagina"/>
          <w:rFonts w:ascii="Georgia" w:hAnsi="Georgia"/>
        </w:rPr>
        <w:footnoteRef/>
      </w:r>
      <w:r w:rsidRPr="000D2B7D">
        <w:rPr>
          <w:rFonts w:ascii="Georgia" w:hAnsi="Georgia"/>
        </w:rPr>
        <w:t xml:space="preserve"> </w:t>
      </w:r>
      <w:proofErr w:type="spellStart"/>
      <w:r w:rsidRPr="000D2B7D">
        <w:rPr>
          <w:rFonts w:ascii="Georgia" w:hAnsi="Georgia"/>
        </w:rPr>
        <w:t>Varttika</w:t>
      </w:r>
      <w:proofErr w:type="spellEnd"/>
      <w:r w:rsidRPr="000D2B7D">
        <w:rPr>
          <w:rFonts w:ascii="Georgia" w:hAnsi="Georgia"/>
        </w:rPr>
        <w:t xml:space="preserve"> by </w:t>
      </w:r>
      <w:proofErr w:type="spellStart"/>
      <w:r w:rsidRPr="000D2B7D">
        <w:rPr>
          <w:rFonts w:ascii="Georgia" w:hAnsi="Georgia"/>
        </w:rPr>
        <w:t>Katyayana</w:t>
      </w:r>
      <w:proofErr w:type="spellEnd"/>
      <w:r w:rsidRPr="000D2B7D">
        <w:rPr>
          <w:rFonts w:ascii="Georgia" w:hAnsi="Georgia"/>
        </w:rPr>
        <w:t>, 125, 2477</w:t>
      </w:r>
      <w:r w:rsidR="00810A51">
        <w:rPr>
          <w:rFonts w:ascii="Georgia" w:hAnsi="Georgia"/>
        </w:rPr>
        <w:t xml:space="preserve"> -  </w:t>
      </w:r>
      <w:proofErr w:type="spellStart"/>
      <w:r w:rsidRPr="000D2B7D">
        <w:rPr>
          <w:rFonts w:ascii="Georgia" w:hAnsi="Georgia"/>
        </w:rPr>
        <w:t>Comments</w:t>
      </w:r>
      <w:proofErr w:type="spellEnd"/>
      <w:r w:rsidRPr="000D2B7D">
        <w:rPr>
          <w:rFonts w:ascii="Georgia" w:hAnsi="Georgia"/>
        </w:rPr>
        <w:t xml:space="preserve"> to </w:t>
      </w:r>
      <w:proofErr w:type="spellStart"/>
      <w:r w:rsidRPr="000D2B7D">
        <w:rPr>
          <w:rFonts w:ascii="Georgia" w:hAnsi="Georgia"/>
        </w:rPr>
        <w:t>Ashtadhyayi</w:t>
      </w:r>
      <w:proofErr w:type="spellEnd"/>
      <w:r w:rsidR="00810A51">
        <w:rPr>
          <w:rFonts w:ascii="Georgia" w:hAnsi="Georgia"/>
        </w:rPr>
        <w:t xml:space="preserve"> 3.3.21 and 4.1.14 by </w:t>
      </w:r>
      <w:proofErr w:type="spellStart"/>
      <w:r w:rsidR="00810A51">
        <w:rPr>
          <w:rFonts w:ascii="Georgia" w:hAnsi="Georgia"/>
        </w:rPr>
        <w:t>Patanjali</w:t>
      </w:r>
      <w:proofErr w:type="spellEnd"/>
    </w:p>
  </w:footnote>
  <w:footnote w:id="25">
    <w:p w:rsidR="000D2B7D" w:rsidRPr="000D2B7D" w:rsidRDefault="000D2B7D" w:rsidP="000D2B7D">
      <w:pPr>
        <w:pStyle w:val="Testonotaapidipagina"/>
        <w:jc w:val="both"/>
        <w:rPr>
          <w:rFonts w:ascii="Georgia" w:hAnsi="Georgia"/>
        </w:rPr>
      </w:pPr>
      <w:r w:rsidRPr="000D2B7D">
        <w:rPr>
          <w:rStyle w:val="Rimandonotaapidipagina"/>
          <w:rFonts w:ascii="Georgia" w:hAnsi="Georgia"/>
        </w:rPr>
        <w:footnoteRef/>
      </w:r>
      <w:r w:rsidRPr="000D2B7D">
        <w:rPr>
          <w:rFonts w:ascii="Georgia" w:hAnsi="Georgia"/>
        </w:rPr>
        <w:t xml:space="preserve"> R. C. </w:t>
      </w:r>
      <w:r w:rsidR="00810A51" w:rsidRPr="000D2B7D">
        <w:rPr>
          <w:rFonts w:ascii="Georgia" w:hAnsi="Georgia"/>
        </w:rPr>
        <w:t>MAJUMDAR</w:t>
      </w:r>
      <w:r w:rsidRPr="000D2B7D">
        <w:rPr>
          <w:rFonts w:ascii="Georgia" w:hAnsi="Georgia"/>
        </w:rPr>
        <w:t xml:space="preserve"> and A. D. </w:t>
      </w:r>
      <w:proofErr w:type="spellStart"/>
      <w:r w:rsidR="00810A51" w:rsidRPr="000D2B7D">
        <w:rPr>
          <w:rFonts w:ascii="Georgia" w:hAnsi="Georgia"/>
        </w:rPr>
        <w:t>PUSALKE</w:t>
      </w:r>
      <w:r w:rsidRPr="000D2B7D">
        <w:rPr>
          <w:rFonts w:ascii="Georgia" w:hAnsi="Georgia"/>
        </w:rPr>
        <w:t>r</w:t>
      </w:r>
      <w:proofErr w:type="spellEnd"/>
      <w:r w:rsidRPr="000D2B7D">
        <w:rPr>
          <w:rFonts w:ascii="Georgia" w:hAnsi="Georgia"/>
        </w:rPr>
        <w:t xml:space="preserve"> (</w:t>
      </w:r>
      <w:proofErr w:type="spellStart"/>
      <w:r w:rsidRPr="000D2B7D">
        <w:rPr>
          <w:rFonts w:ascii="Georgia" w:hAnsi="Georgia"/>
        </w:rPr>
        <w:t>editors</w:t>
      </w:r>
      <w:proofErr w:type="spellEnd"/>
      <w:r w:rsidRPr="000D2B7D">
        <w:rPr>
          <w:rFonts w:ascii="Georgia" w:hAnsi="Georgia"/>
        </w:rPr>
        <w:t xml:space="preserve">): </w:t>
      </w:r>
      <w:r w:rsidRPr="00810A51">
        <w:rPr>
          <w:rFonts w:ascii="Georgia" w:hAnsi="Georgia"/>
          <w:i/>
        </w:rPr>
        <w:t xml:space="preserve">The </w:t>
      </w:r>
      <w:proofErr w:type="spellStart"/>
      <w:r w:rsidRPr="00810A51">
        <w:rPr>
          <w:rFonts w:ascii="Georgia" w:hAnsi="Georgia"/>
          <w:i/>
        </w:rPr>
        <w:t>history</w:t>
      </w:r>
      <w:proofErr w:type="spellEnd"/>
      <w:r w:rsidRPr="00810A51">
        <w:rPr>
          <w:rFonts w:ascii="Georgia" w:hAnsi="Georgia"/>
          <w:i/>
        </w:rPr>
        <w:t xml:space="preserve"> and culture of the </w:t>
      </w:r>
      <w:proofErr w:type="spellStart"/>
      <w:r w:rsidRPr="00810A51">
        <w:rPr>
          <w:rFonts w:ascii="Georgia" w:hAnsi="Georgia"/>
          <w:i/>
        </w:rPr>
        <w:t>Indian</w:t>
      </w:r>
      <w:proofErr w:type="spellEnd"/>
      <w:r w:rsidRPr="00810A51">
        <w:rPr>
          <w:rFonts w:ascii="Georgia" w:hAnsi="Georgia"/>
          <w:i/>
        </w:rPr>
        <w:t xml:space="preserve"> </w:t>
      </w:r>
      <w:proofErr w:type="spellStart"/>
      <w:r w:rsidRPr="00810A51">
        <w:rPr>
          <w:rFonts w:ascii="Georgia" w:hAnsi="Georgia"/>
          <w:i/>
        </w:rPr>
        <w:t>people</w:t>
      </w:r>
      <w:proofErr w:type="spellEnd"/>
      <w:r w:rsidRPr="000D2B7D">
        <w:rPr>
          <w:rFonts w:ascii="Georgia" w:hAnsi="Georgia"/>
        </w:rPr>
        <w:t xml:space="preserve">. Volume I, </w:t>
      </w:r>
      <w:r w:rsidRPr="00810A51">
        <w:rPr>
          <w:rFonts w:ascii="Georgia" w:hAnsi="Georgia"/>
          <w:i/>
        </w:rPr>
        <w:t xml:space="preserve">The </w:t>
      </w:r>
      <w:proofErr w:type="spellStart"/>
      <w:r w:rsidRPr="00810A51">
        <w:rPr>
          <w:rFonts w:ascii="Georgia" w:hAnsi="Georgia"/>
          <w:i/>
        </w:rPr>
        <w:t>Vedic</w:t>
      </w:r>
      <w:proofErr w:type="spellEnd"/>
      <w:r w:rsidRPr="00810A51">
        <w:rPr>
          <w:rFonts w:ascii="Georgia" w:hAnsi="Georgia"/>
          <w:i/>
        </w:rPr>
        <w:t xml:space="preserve"> </w:t>
      </w:r>
      <w:proofErr w:type="spellStart"/>
      <w:r w:rsidRPr="00810A51">
        <w:rPr>
          <w:rFonts w:ascii="Georgia" w:hAnsi="Georgia"/>
          <w:i/>
        </w:rPr>
        <w:t>age</w:t>
      </w:r>
      <w:proofErr w:type="spellEnd"/>
      <w:r w:rsidRPr="000D2B7D">
        <w:rPr>
          <w:rFonts w:ascii="Georgia" w:hAnsi="Georgia"/>
        </w:rPr>
        <w:t xml:space="preserve">. Bombay: </w:t>
      </w:r>
      <w:proofErr w:type="spellStart"/>
      <w:r w:rsidRPr="000D2B7D">
        <w:rPr>
          <w:rFonts w:ascii="Georgia" w:hAnsi="Georgia"/>
        </w:rPr>
        <w:t>Bha</w:t>
      </w:r>
      <w:r w:rsidR="00810A51">
        <w:rPr>
          <w:rFonts w:ascii="Georgia" w:hAnsi="Georgia"/>
        </w:rPr>
        <w:t>ratiya</w:t>
      </w:r>
      <w:proofErr w:type="spellEnd"/>
      <w:r w:rsidR="00810A51">
        <w:rPr>
          <w:rFonts w:ascii="Georgia" w:hAnsi="Georgia"/>
        </w:rPr>
        <w:t xml:space="preserve"> </w:t>
      </w:r>
      <w:proofErr w:type="spellStart"/>
      <w:r w:rsidR="00810A51">
        <w:rPr>
          <w:rFonts w:ascii="Georgia" w:hAnsi="Georgia"/>
        </w:rPr>
        <w:t>Vidya</w:t>
      </w:r>
      <w:proofErr w:type="spellEnd"/>
      <w:r w:rsidR="00810A51">
        <w:rPr>
          <w:rFonts w:ascii="Georgia" w:hAnsi="Georgia"/>
        </w:rPr>
        <w:t xml:space="preserve"> </w:t>
      </w:r>
      <w:proofErr w:type="spellStart"/>
      <w:r w:rsidR="00810A51">
        <w:rPr>
          <w:rFonts w:ascii="Georgia" w:hAnsi="Georgia"/>
        </w:rPr>
        <w:t>Bhavan</w:t>
      </w:r>
      <w:proofErr w:type="spellEnd"/>
      <w:r w:rsidR="00810A51">
        <w:rPr>
          <w:rFonts w:ascii="Georgia" w:hAnsi="Georgia"/>
        </w:rPr>
        <w:t xml:space="preserve"> 1951, p.394</w:t>
      </w:r>
    </w:p>
  </w:footnote>
  <w:footnote w:id="26">
    <w:p w:rsidR="000D2B7D" w:rsidRPr="00810A51" w:rsidRDefault="000D2B7D" w:rsidP="00810A51">
      <w:pPr>
        <w:pStyle w:val="Testonotaapidipagina"/>
        <w:jc w:val="both"/>
        <w:rPr>
          <w:rFonts w:ascii="Georgia" w:hAnsi="Georgia"/>
        </w:rPr>
      </w:pPr>
      <w:r w:rsidRPr="000D2B7D">
        <w:rPr>
          <w:rStyle w:val="Rimandonotaapidipagina"/>
          <w:rFonts w:ascii="Georgia" w:hAnsi="Georgia"/>
        </w:rPr>
        <w:footnoteRef/>
      </w:r>
      <w:r w:rsidRPr="000D2B7D">
        <w:rPr>
          <w:rFonts w:ascii="Georgia" w:hAnsi="Georgia"/>
        </w:rPr>
        <w:t xml:space="preserve"> </w:t>
      </w:r>
      <w:proofErr w:type="spellStart"/>
      <w:r w:rsidRPr="00810A51">
        <w:rPr>
          <w:rFonts w:ascii="Georgia" w:hAnsi="Georgia"/>
          <w:i/>
        </w:rPr>
        <w:t>Vedic</w:t>
      </w:r>
      <w:proofErr w:type="spellEnd"/>
      <w:r w:rsidRPr="00810A51">
        <w:rPr>
          <w:rFonts w:ascii="Georgia" w:hAnsi="Georgia"/>
          <w:i/>
        </w:rPr>
        <w:t xml:space="preserve"> </w:t>
      </w:r>
      <w:proofErr w:type="spellStart"/>
      <w:r w:rsidRPr="00810A51">
        <w:rPr>
          <w:rFonts w:ascii="Georgia" w:hAnsi="Georgia"/>
          <w:i/>
        </w:rPr>
        <w:t>Women</w:t>
      </w:r>
      <w:proofErr w:type="spellEnd"/>
      <w:r w:rsidRPr="000D2B7D">
        <w:rPr>
          <w:rFonts w:ascii="Georgia" w:hAnsi="Georgia"/>
        </w:rPr>
        <w:t xml:space="preserve">: </w:t>
      </w:r>
      <w:proofErr w:type="spellStart"/>
      <w:r w:rsidRPr="00810A51">
        <w:rPr>
          <w:rFonts w:ascii="Georgia" w:hAnsi="Georgia"/>
          <w:i/>
        </w:rPr>
        <w:t>Loving</w:t>
      </w:r>
      <w:proofErr w:type="spellEnd"/>
      <w:r w:rsidRPr="00810A51">
        <w:rPr>
          <w:rFonts w:ascii="Georgia" w:hAnsi="Georgia"/>
          <w:i/>
        </w:rPr>
        <w:t xml:space="preserve">, </w:t>
      </w:r>
      <w:proofErr w:type="spellStart"/>
      <w:r w:rsidRPr="00810A51">
        <w:rPr>
          <w:rFonts w:ascii="Georgia" w:hAnsi="Georgia"/>
          <w:i/>
        </w:rPr>
        <w:t>Learned</w:t>
      </w:r>
      <w:proofErr w:type="spellEnd"/>
      <w:r w:rsidRPr="00810A51">
        <w:rPr>
          <w:rFonts w:ascii="Georgia" w:hAnsi="Georgia"/>
          <w:i/>
        </w:rPr>
        <w:t xml:space="preserve">, </w:t>
      </w:r>
      <w:proofErr w:type="gramStart"/>
      <w:r w:rsidRPr="00810A51">
        <w:rPr>
          <w:rFonts w:ascii="Georgia" w:hAnsi="Georgia"/>
          <w:i/>
        </w:rPr>
        <w:t>Lucky</w:t>
      </w:r>
      <w:r w:rsidRPr="000D2B7D">
        <w:rPr>
          <w:rFonts w:ascii="Georgia" w:hAnsi="Georgia"/>
        </w:rPr>
        <w:t>!.</w:t>
      </w:r>
      <w:proofErr w:type="gramEnd"/>
      <w:r w:rsidRPr="000D2B7D">
        <w:rPr>
          <w:rFonts w:ascii="Georgia" w:hAnsi="Georgia"/>
        </w:rPr>
        <w:t xml:space="preserve"> URL consultato il 24 dicembre 2006.</w:t>
      </w:r>
    </w:p>
  </w:footnote>
  <w:footnote w:id="27">
    <w:p w:rsidR="00810A51" w:rsidRPr="00171EDC" w:rsidRDefault="00810A51" w:rsidP="00810A51">
      <w:pPr>
        <w:pStyle w:val="Testonotaapidipagina"/>
        <w:rPr>
          <w:rFonts w:ascii="Georgia" w:hAnsi="Georgia"/>
        </w:rPr>
      </w:pPr>
      <w:r>
        <w:rPr>
          <w:rStyle w:val="Rimandonotaapidipagina"/>
        </w:rPr>
        <w:footnoteRef/>
      </w:r>
      <w:r>
        <w:t xml:space="preserve"> </w:t>
      </w:r>
      <w:r w:rsidRPr="00C07FE5">
        <w:rPr>
          <w:rFonts w:ascii="Georgia" w:hAnsi="Georgia"/>
        </w:rPr>
        <w:t xml:space="preserve">Info </w:t>
      </w:r>
      <w:proofErr w:type="spellStart"/>
      <w:r w:rsidRPr="00C07FE5">
        <w:rPr>
          <w:rFonts w:ascii="Georgia" w:hAnsi="Georgia"/>
        </w:rPr>
        <w:t>Change</w:t>
      </w:r>
      <w:proofErr w:type="spellEnd"/>
      <w:r w:rsidRPr="00C07FE5">
        <w:rPr>
          <w:rFonts w:ascii="Georgia" w:hAnsi="Georgia"/>
        </w:rPr>
        <w:t xml:space="preserve"> </w:t>
      </w:r>
      <w:proofErr w:type="spellStart"/>
      <w:r w:rsidRPr="00C07FE5">
        <w:rPr>
          <w:rFonts w:ascii="Georgia" w:hAnsi="Georgia"/>
        </w:rPr>
        <w:t>women</w:t>
      </w:r>
      <w:proofErr w:type="spellEnd"/>
      <w:r w:rsidRPr="00C07FE5">
        <w:rPr>
          <w:rFonts w:ascii="Georgia" w:hAnsi="Georgia"/>
        </w:rPr>
        <w:t xml:space="preserve">: </w:t>
      </w:r>
      <w:r w:rsidRPr="00C07FE5">
        <w:rPr>
          <w:rFonts w:ascii="Georgia" w:hAnsi="Georgia"/>
          <w:i/>
        </w:rPr>
        <w:t xml:space="preserve">Background &amp; </w:t>
      </w:r>
      <w:proofErr w:type="spellStart"/>
      <w:r w:rsidRPr="00C07FE5">
        <w:rPr>
          <w:rFonts w:ascii="Georgia" w:hAnsi="Georgia"/>
          <w:i/>
        </w:rPr>
        <w:t>Perspective</w:t>
      </w:r>
      <w:proofErr w:type="spellEnd"/>
      <w:r w:rsidRPr="00C07FE5">
        <w:rPr>
          <w:rFonts w:ascii="Georgia" w:hAnsi="Georgia"/>
        </w:rPr>
        <w:t xml:space="preserve">. URL </w:t>
      </w:r>
      <w:r w:rsidR="00171EDC">
        <w:rPr>
          <w:rFonts w:ascii="Georgia" w:hAnsi="Georgia"/>
        </w:rPr>
        <w:t>consultato il 24 dicembre 2006</w:t>
      </w:r>
    </w:p>
  </w:footnote>
  <w:footnote w:id="28">
    <w:p w:rsidR="00810A51" w:rsidRPr="00C07FE5" w:rsidRDefault="00810A51" w:rsidP="00C07FE5">
      <w:pPr>
        <w:pStyle w:val="Testonotaapidipagina"/>
        <w:jc w:val="both"/>
        <w:rPr>
          <w:rFonts w:ascii="Georgia" w:hAnsi="Georgia"/>
        </w:rPr>
      </w:pPr>
      <w:r w:rsidRPr="00C07FE5">
        <w:rPr>
          <w:rStyle w:val="Rimandonotaapidipagina"/>
          <w:rFonts w:ascii="Georgia" w:hAnsi="Georgia"/>
        </w:rPr>
        <w:footnoteRef/>
      </w:r>
      <w:r w:rsidRPr="00C07FE5">
        <w:rPr>
          <w:rFonts w:ascii="Georgia" w:hAnsi="Georgia"/>
        </w:rPr>
        <w:t xml:space="preserve"> </w:t>
      </w:r>
      <w:r w:rsidR="00C07FE5" w:rsidRPr="00C07FE5">
        <w:rPr>
          <w:rFonts w:ascii="Georgia" w:hAnsi="Georgia"/>
        </w:rPr>
        <w:t>JYOTSANA KAMAT</w:t>
      </w:r>
      <w:r w:rsidRPr="00C07FE5">
        <w:rPr>
          <w:rFonts w:ascii="Georgia" w:hAnsi="Georgia"/>
        </w:rPr>
        <w:t xml:space="preserve">, </w:t>
      </w:r>
      <w:r w:rsidRPr="00C07FE5">
        <w:rPr>
          <w:rFonts w:ascii="Georgia" w:hAnsi="Georgia"/>
          <w:i/>
        </w:rPr>
        <w:t xml:space="preserve">Status of </w:t>
      </w:r>
      <w:proofErr w:type="spellStart"/>
      <w:r w:rsidRPr="00C07FE5">
        <w:rPr>
          <w:rFonts w:ascii="Georgia" w:hAnsi="Georgia"/>
          <w:i/>
        </w:rPr>
        <w:t>Women</w:t>
      </w:r>
      <w:proofErr w:type="spellEnd"/>
      <w:r w:rsidRPr="00C07FE5">
        <w:rPr>
          <w:rFonts w:ascii="Georgia" w:hAnsi="Georgia"/>
          <w:i/>
        </w:rPr>
        <w:t xml:space="preserve"> in </w:t>
      </w:r>
      <w:proofErr w:type="spellStart"/>
      <w:r w:rsidRPr="00C07FE5">
        <w:rPr>
          <w:rFonts w:ascii="Georgia" w:hAnsi="Georgia"/>
          <w:i/>
        </w:rPr>
        <w:t>Medieval</w:t>
      </w:r>
      <w:proofErr w:type="spellEnd"/>
      <w:r w:rsidRPr="00C07FE5">
        <w:rPr>
          <w:rFonts w:ascii="Georgia" w:hAnsi="Georgia"/>
          <w:i/>
        </w:rPr>
        <w:t xml:space="preserve"> </w:t>
      </w:r>
      <w:proofErr w:type="spellStart"/>
      <w:r w:rsidRPr="00C07FE5">
        <w:rPr>
          <w:rFonts w:ascii="Georgia" w:hAnsi="Georgia"/>
          <w:i/>
        </w:rPr>
        <w:t>Karnataka</w:t>
      </w:r>
      <w:proofErr w:type="spellEnd"/>
      <w:r w:rsidRPr="00C07FE5">
        <w:rPr>
          <w:rFonts w:ascii="Georgia" w:hAnsi="Georgia"/>
        </w:rPr>
        <w:t>, 2006-1. URL consultato il 24 dicembre 2006.</w:t>
      </w:r>
    </w:p>
  </w:footnote>
  <w:footnote w:id="29">
    <w:p w:rsidR="00810A51" w:rsidRPr="00C07FE5" w:rsidRDefault="00810A51" w:rsidP="00C07FE5">
      <w:pPr>
        <w:pStyle w:val="Testonotaapidipagina"/>
        <w:jc w:val="both"/>
        <w:rPr>
          <w:rFonts w:ascii="Georgia" w:hAnsi="Georgia"/>
        </w:rPr>
      </w:pPr>
      <w:r w:rsidRPr="00C07FE5">
        <w:rPr>
          <w:rStyle w:val="Rimandonotaapidipagina"/>
          <w:rFonts w:ascii="Georgia" w:hAnsi="Georgia"/>
        </w:rPr>
        <w:footnoteRef/>
      </w:r>
      <w:r w:rsidRPr="00C07FE5">
        <w:rPr>
          <w:rFonts w:ascii="Georgia" w:hAnsi="Georgia"/>
        </w:rPr>
        <w:t xml:space="preserve"> </w:t>
      </w:r>
      <w:proofErr w:type="spellStart"/>
      <w:r w:rsidRPr="00C07FE5">
        <w:rPr>
          <w:rFonts w:ascii="Georgia" w:hAnsi="Georgia"/>
          <w:i/>
        </w:rPr>
        <w:t>Heart</w:t>
      </w:r>
      <w:proofErr w:type="spellEnd"/>
      <w:r w:rsidRPr="00C07FE5">
        <w:rPr>
          <w:rFonts w:ascii="Georgia" w:hAnsi="Georgia"/>
          <w:i/>
        </w:rPr>
        <w:t xml:space="preserve"> of </w:t>
      </w:r>
      <w:proofErr w:type="spellStart"/>
      <w:r w:rsidRPr="00C07FE5">
        <w:rPr>
          <w:rFonts w:ascii="Georgia" w:hAnsi="Georgia"/>
          <w:i/>
        </w:rPr>
        <w:t>Hinduism</w:t>
      </w:r>
      <w:proofErr w:type="spellEnd"/>
      <w:r w:rsidRPr="00C07FE5">
        <w:rPr>
          <w:rFonts w:ascii="Georgia" w:hAnsi="Georgia"/>
          <w:i/>
        </w:rPr>
        <w:t xml:space="preserve"> </w:t>
      </w:r>
      <w:proofErr w:type="spellStart"/>
      <w:r w:rsidRPr="00C07FE5">
        <w:rPr>
          <w:rFonts w:ascii="Georgia" w:hAnsi="Georgia"/>
          <w:i/>
        </w:rPr>
        <w:t>Other</w:t>
      </w:r>
      <w:proofErr w:type="spellEnd"/>
      <w:r w:rsidRPr="00C07FE5">
        <w:rPr>
          <w:rFonts w:ascii="Georgia" w:hAnsi="Georgia"/>
          <w:i/>
        </w:rPr>
        <w:t xml:space="preserve"> Social </w:t>
      </w:r>
      <w:proofErr w:type="spellStart"/>
      <w:r w:rsidRPr="00C07FE5">
        <w:rPr>
          <w:rFonts w:ascii="Georgia" w:hAnsi="Georgia"/>
          <w:i/>
        </w:rPr>
        <w:t>Issues</w:t>
      </w:r>
      <w:proofErr w:type="spellEnd"/>
      <w:r w:rsidRPr="00C07FE5">
        <w:rPr>
          <w:rFonts w:ascii="Georgia" w:hAnsi="Georgia"/>
        </w:rPr>
        <w:t>. URL consultato il 13 settembre 2013.</w:t>
      </w:r>
    </w:p>
  </w:footnote>
  <w:footnote w:id="30">
    <w:p w:rsidR="00810A51" w:rsidRPr="00C07FE5" w:rsidRDefault="00810A51" w:rsidP="00C07FE5">
      <w:pPr>
        <w:pStyle w:val="Testonotaapidipagina"/>
        <w:jc w:val="both"/>
        <w:rPr>
          <w:rFonts w:ascii="Georgia" w:hAnsi="Georgia"/>
        </w:rPr>
      </w:pPr>
      <w:r w:rsidRPr="00C07FE5">
        <w:rPr>
          <w:rStyle w:val="Rimandonotaapidipagina"/>
          <w:rFonts w:ascii="Georgia" w:hAnsi="Georgia"/>
        </w:rPr>
        <w:footnoteRef/>
      </w:r>
      <w:r w:rsidRPr="00C07FE5">
        <w:rPr>
          <w:rFonts w:ascii="Georgia" w:hAnsi="Georgia"/>
        </w:rPr>
        <w:t xml:space="preserve"> </w:t>
      </w:r>
      <w:r w:rsidR="00C07FE5" w:rsidRPr="00C07FE5">
        <w:rPr>
          <w:rFonts w:ascii="Georgia" w:hAnsi="Georgia"/>
        </w:rPr>
        <w:t xml:space="preserve">A </w:t>
      </w:r>
      <w:proofErr w:type="spellStart"/>
      <w:r w:rsidR="00C07FE5" w:rsidRPr="00C07FE5">
        <w:rPr>
          <w:rFonts w:ascii="Georgia" w:hAnsi="Georgia"/>
        </w:rPr>
        <w:t>Place</w:t>
      </w:r>
      <w:proofErr w:type="spellEnd"/>
      <w:r w:rsidR="00C07FE5" w:rsidRPr="00C07FE5">
        <w:rPr>
          <w:rFonts w:ascii="Georgia" w:hAnsi="Georgia"/>
        </w:rPr>
        <w:t xml:space="preserve"> </w:t>
      </w:r>
      <w:proofErr w:type="spellStart"/>
      <w:r w:rsidR="00C07FE5" w:rsidRPr="00C07FE5">
        <w:rPr>
          <w:rFonts w:ascii="Georgia" w:hAnsi="Georgia"/>
        </w:rPr>
        <w:t>at</w:t>
      </w:r>
      <w:proofErr w:type="spellEnd"/>
      <w:r w:rsidR="00C07FE5" w:rsidRPr="00C07FE5">
        <w:rPr>
          <w:rFonts w:ascii="Georgia" w:hAnsi="Georgia"/>
        </w:rPr>
        <w:t xml:space="preserve"> the </w:t>
      </w:r>
      <w:proofErr w:type="spellStart"/>
      <w:r w:rsidR="00C07FE5" w:rsidRPr="00C07FE5">
        <w:rPr>
          <w:rFonts w:ascii="Georgia" w:hAnsi="Georgia"/>
        </w:rPr>
        <w:t>Multicultural</w:t>
      </w:r>
      <w:proofErr w:type="spellEnd"/>
      <w:r w:rsidR="00C07FE5" w:rsidRPr="00C07FE5">
        <w:rPr>
          <w:rFonts w:ascii="Georgia" w:hAnsi="Georgia"/>
        </w:rPr>
        <w:t xml:space="preserve"> </w:t>
      </w:r>
      <w:proofErr w:type="spellStart"/>
      <w:r w:rsidR="00C07FE5" w:rsidRPr="00C07FE5">
        <w:rPr>
          <w:rFonts w:ascii="Georgia" w:hAnsi="Georgia"/>
        </w:rPr>
        <w:t>Table</w:t>
      </w:r>
      <w:proofErr w:type="spellEnd"/>
      <w:r w:rsidR="00C07FE5" w:rsidRPr="00C07FE5">
        <w:rPr>
          <w:rFonts w:ascii="Georgia" w:hAnsi="Georgia"/>
        </w:rPr>
        <w:t xml:space="preserve">: </w:t>
      </w:r>
      <w:r w:rsidR="00C07FE5" w:rsidRPr="00C07FE5">
        <w:rPr>
          <w:rFonts w:ascii="Georgia" w:hAnsi="Georgia"/>
          <w:i/>
        </w:rPr>
        <w:t xml:space="preserve">The Development of an American </w:t>
      </w:r>
      <w:proofErr w:type="spellStart"/>
      <w:r w:rsidR="00C07FE5" w:rsidRPr="00C07FE5">
        <w:rPr>
          <w:rFonts w:ascii="Georgia" w:hAnsi="Georgia"/>
          <w:i/>
        </w:rPr>
        <w:t>Hinduism</w:t>
      </w:r>
      <w:proofErr w:type="spellEnd"/>
      <w:r w:rsidR="00C07FE5" w:rsidRPr="00C07FE5">
        <w:rPr>
          <w:rFonts w:ascii="Georgia" w:hAnsi="Georgia"/>
        </w:rPr>
        <w:t xml:space="preserve">" by Prema </w:t>
      </w:r>
      <w:proofErr w:type="spellStart"/>
      <w:r w:rsidR="00C07FE5" w:rsidRPr="00C07FE5">
        <w:rPr>
          <w:rFonts w:ascii="Georgia" w:hAnsi="Georgia"/>
        </w:rPr>
        <w:t>Kurien</w:t>
      </w:r>
      <w:proofErr w:type="spellEnd"/>
      <w:r w:rsidR="00C07FE5" w:rsidRPr="00C07FE5">
        <w:rPr>
          <w:rFonts w:ascii="Georgia" w:hAnsi="Georgia"/>
        </w:rPr>
        <w:t xml:space="preserve">, p. 171. Anche: </w:t>
      </w:r>
      <w:r w:rsidR="00C07FE5" w:rsidRPr="00C07FE5">
        <w:rPr>
          <w:rFonts w:ascii="Georgia" w:hAnsi="Georgia"/>
          <w:i/>
        </w:rPr>
        <w:t xml:space="preserve">The </w:t>
      </w:r>
      <w:proofErr w:type="spellStart"/>
      <w:r w:rsidR="00C07FE5" w:rsidRPr="00C07FE5">
        <w:rPr>
          <w:rFonts w:ascii="Georgia" w:hAnsi="Georgia"/>
          <w:i/>
        </w:rPr>
        <w:t>Danger</w:t>
      </w:r>
      <w:proofErr w:type="spellEnd"/>
      <w:r w:rsidR="00C07FE5" w:rsidRPr="00C07FE5">
        <w:rPr>
          <w:rFonts w:ascii="Georgia" w:hAnsi="Georgia"/>
          <w:i/>
        </w:rPr>
        <w:t xml:space="preserve"> of Gender: Caste, Class and Gender in </w:t>
      </w:r>
      <w:proofErr w:type="spellStart"/>
      <w:r w:rsidR="00C07FE5" w:rsidRPr="00C07FE5">
        <w:rPr>
          <w:rFonts w:ascii="Georgia" w:hAnsi="Georgia"/>
          <w:i/>
        </w:rPr>
        <w:t>Contemporary</w:t>
      </w:r>
      <w:proofErr w:type="spellEnd"/>
      <w:r w:rsidR="00C07FE5" w:rsidRPr="00C07FE5">
        <w:rPr>
          <w:rFonts w:ascii="Georgia" w:hAnsi="Georgia"/>
          <w:i/>
        </w:rPr>
        <w:t xml:space="preserve"> </w:t>
      </w:r>
      <w:proofErr w:type="spellStart"/>
      <w:r w:rsidR="00C07FE5" w:rsidRPr="00C07FE5">
        <w:rPr>
          <w:rFonts w:ascii="Georgia" w:hAnsi="Georgia"/>
          <w:i/>
        </w:rPr>
        <w:t>Indian</w:t>
      </w:r>
      <w:proofErr w:type="spellEnd"/>
      <w:r w:rsidR="00C07FE5" w:rsidRPr="00C07FE5">
        <w:rPr>
          <w:rFonts w:ascii="Georgia" w:hAnsi="Georgia"/>
          <w:i/>
        </w:rPr>
        <w:t xml:space="preserve"> </w:t>
      </w:r>
      <w:proofErr w:type="spellStart"/>
      <w:r w:rsidR="00C07FE5" w:rsidRPr="00C07FE5">
        <w:rPr>
          <w:rFonts w:ascii="Georgia" w:hAnsi="Georgia"/>
          <w:i/>
        </w:rPr>
        <w:t>Women's</w:t>
      </w:r>
      <w:proofErr w:type="spellEnd"/>
      <w:r w:rsidR="00C07FE5" w:rsidRPr="00C07FE5">
        <w:rPr>
          <w:rFonts w:ascii="Georgia" w:hAnsi="Georgia"/>
          <w:i/>
        </w:rPr>
        <w:t xml:space="preserve"> </w:t>
      </w:r>
      <w:proofErr w:type="spellStart"/>
      <w:r w:rsidR="00C07FE5" w:rsidRPr="00C07FE5">
        <w:rPr>
          <w:rFonts w:ascii="Georgia" w:hAnsi="Georgia"/>
          <w:i/>
        </w:rPr>
        <w:t>Writing</w:t>
      </w:r>
      <w:proofErr w:type="spellEnd"/>
      <w:r w:rsidR="00C07FE5" w:rsidRPr="00C07FE5">
        <w:rPr>
          <w:rFonts w:ascii="Georgia" w:hAnsi="Georgia"/>
        </w:rPr>
        <w:t>" by Clara Nubile,</w:t>
      </w:r>
    </w:p>
  </w:footnote>
  <w:footnote w:id="31">
    <w:p w:rsidR="00810A51" w:rsidRPr="00C07FE5" w:rsidRDefault="00810A51" w:rsidP="00C07FE5">
      <w:pPr>
        <w:pStyle w:val="Testonotaapidipagina"/>
        <w:jc w:val="both"/>
        <w:rPr>
          <w:rFonts w:ascii="Georgia" w:hAnsi="Georgia"/>
        </w:rPr>
      </w:pPr>
      <w:r w:rsidRPr="00C07FE5">
        <w:rPr>
          <w:rStyle w:val="Rimandonotaapidipagina"/>
          <w:rFonts w:ascii="Georgia" w:hAnsi="Georgia"/>
        </w:rPr>
        <w:footnoteRef/>
      </w:r>
      <w:r w:rsidRPr="00C07FE5">
        <w:rPr>
          <w:rFonts w:ascii="Georgia" w:hAnsi="Georgia"/>
        </w:rPr>
        <w:t xml:space="preserve"> </w:t>
      </w:r>
      <w:proofErr w:type="spellStart"/>
      <w:r w:rsidR="00C07FE5" w:rsidRPr="00C07FE5">
        <w:rPr>
          <w:rFonts w:ascii="Georgia" w:hAnsi="Georgia"/>
        </w:rPr>
        <w:t>Vimla</w:t>
      </w:r>
      <w:proofErr w:type="spellEnd"/>
      <w:r w:rsidR="00C07FE5" w:rsidRPr="00C07FE5">
        <w:rPr>
          <w:rFonts w:ascii="Georgia" w:hAnsi="Georgia"/>
        </w:rPr>
        <w:t xml:space="preserve"> </w:t>
      </w:r>
      <w:proofErr w:type="spellStart"/>
      <w:r w:rsidR="00C07FE5" w:rsidRPr="00C07FE5">
        <w:rPr>
          <w:rFonts w:ascii="Georgia" w:hAnsi="Georgia"/>
        </w:rPr>
        <w:t>Dang</w:t>
      </w:r>
      <w:proofErr w:type="spellEnd"/>
      <w:r w:rsidR="00C07FE5" w:rsidRPr="00C07FE5">
        <w:rPr>
          <w:rFonts w:ascii="Georgia" w:hAnsi="Georgia"/>
        </w:rPr>
        <w:t xml:space="preserve">, </w:t>
      </w:r>
      <w:proofErr w:type="spellStart"/>
      <w:r w:rsidR="00C07FE5" w:rsidRPr="00C07FE5">
        <w:rPr>
          <w:rFonts w:ascii="Georgia" w:hAnsi="Georgia"/>
          <w:i/>
        </w:rPr>
        <w:t>Feudal</w:t>
      </w:r>
      <w:proofErr w:type="spellEnd"/>
      <w:r w:rsidR="00C07FE5" w:rsidRPr="00C07FE5">
        <w:rPr>
          <w:rFonts w:ascii="Georgia" w:hAnsi="Georgia"/>
          <w:i/>
        </w:rPr>
        <w:t xml:space="preserve"> </w:t>
      </w:r>
      <w:proofErr w:type="spellStart"/>
      <w:r w:rsidR="00C07FE5" w:rsidRPr="00C07FE5">
        <w:rPr>
          <w:rFonts w:ascii="Georgia" w:hAnsi="Georgia"/>
          <w:i/>
        </w:rPr>
        <w:t>mindset</w:t>
      </w:r>
      <w:proofErr w:type="spellEnd"/>
      <w:r w:rsidR="00C07FE5" w:rsidRPr="00C07FE5">
        <w:rPr>
          <w:rFonts w:ascii="Georgia" w:hAnsi="Georgia"/>
          <w:i/>
        </w:rPr>
        <w:t xml:space="preserve"> </w:t>
      </w:r>
      <w:proofErr w:type="spellStart"/>
      <w:r w:rsidR="00C07FE5" w:rsidRPr="00C07FE5">
        <w:rPr>
          <w:rFonts w:ascii="Georgia" w:hAnsi="Georgia"/>
          <w:i/>
        </w:rPr>
        <w:t>still</w:t>
      </w:r>
      <w:proofErr w:type="spellEnd"/>
      <w:r w:rsidR="00C07FE5" w:rsidRPr="00C07FE5">
        <w:rPr>
          <w:rFonts w:ascii="Georgia" w:hAnsi="Georgia"/>
          <w:i/>
        </w:rPr>
        <w:t xml:space="preserve"> dogs </w:t>
      </w:r>
      <w:proofErr w:type="spellStart"/>
      <w:r w:rsidR="00C07FE5" w:rsidRPr="00C07FE5">
        <w:rPr>
          <w:rFonts w:ascii="Georgia" w:hAnsi="Georgia"/>
          <w:i/>
        </w:rPr>
        <w:t>women's</w:t>
      </w:r>
      <w:proofErr w:type="spellEnd"/>
      <w:r w:rsidR="00C07FE5" w:rsidRPr="00C07FE5">
        <w:rPr>
          <w:rFonts w:ascii="Georgia" w:hAnsi="Georgia"/>
          <w:i/>
        </w:rPr>
        <w:t xml:space="preserve"> </w:t>
      </w:r>
      <w:proofErr w:type="spellStart"/>
      <w:r w:rsidR="00C07FE5" w:rsidRPr="00C07FE5">
        <w:rPr>
          <w:rFonts w:ascii="Georgia" w:hAnsi="Georgia"/>
          <w:i/>
        </w:rPr>
        <w:t>struggle</w:t>
      </w:r>
      <w:proofErr w:type="spellEnd"/>
      <w:r w:rsidR="00C07FE5" w:rsidRPr="00C07FE5">
        <w:rPr>
          <w:rFonts w:ascii="Georgia" w:hAnsi="Georgia"/>
        </w:rPr>
        <w:t>, The Tribune, 19 giugno 1998. URL consultato il 24 dicembre 2006.</w:t>
      </w:r>
    </w:p>
  </w:footnote>
  <w:footnote w:id="32">
    <w:p w:rsidR="00810A51" w:rsidRDefault="00810A51" w:rsidP="00C07FE5">
      <w:pPr>
        <w:pStyle w:val="Testonotaapidipagina"/>
        <w:jc w:val="both"/>
      </w:pPr>
      <w:r w:rsidRPr="00C07FE5">
        <w:rPr>
          <w:rStyle w:val="Rimandonotaapidipagina"/>
          <w:rFonts w:ascii="Georgia" w:hAnsi="Georgia"/>
        </w:rPr>
        <w:footnoteRef/>
      </w:r>
      <w:r w:rsidRPr="00C07FE5">
        <w:rPr>
          <w:rFonts w:ascii="Georgia" w:hAnsi="Georgia"/>
        </w:rPr>
        <w:t xml:space="preserve"> </w:t>
      </w:r>
      <w:r w:rsidR="00C07FE5" w:rsidRPr="00C07FE5">
        <w:rPr>
          <w:rFonts w:ascii="Georgia" w:hAnsi="Georgia"/>
          <w:i/>
        </w:rPr>
        <w:t xml:space="preserve">The </w:t>
      </w:r>
      <w:proofErr w:type="spellStart"/>
      <w:r w:rsidR="00C07FE5" w:rsidRPr="00C07FE5">
        <w:rPr>
          <w:rFonts w:ascii="Georgia" w:hAnsi="Georgia"/>
          <w:i/>
        </w:rPr>
        <w:t>Commission</w:t>
      </w:r>
      <w:proofErr w:type="spellEnd"/>
      <w:r w:rsidR="00C07FE5" w:rsidRPr="00C07FE5">
        <w:rPr>
          <w:rFonts w:ascii="Georgia" w:hAnsi="Georgia"/>
          <w:i/>
        </w:rPr>
        <w:t xml:space="preserve"> of Sati</w:t>
      </w:r>
      <w:r w:rsidR="00C07FE5" w:rsidRPr="00C07FE5">
        <w:rPr>
          <w:rFonts w:ascii="Georgia" w:hAnsi="Georgia"/>
        </w:rPr>
        <w:t xml:space="preserve"> (</w:t>
      </w:r>
      <w:proofErr w:type="spellStart"/>
      <w:r w:rsidR="00C07FE5" w:rsidRPr="00C07FE5">
        <w:rPr>
          <w:rFonts w:ascii="Georgia" w:hAnsi="Georgia"/>
        </w:rPr>
        <w:t>Prevention</w:t>
      </w:r>
      <w:proofErr w:type="spellEnd"/>
      <w:r w:rsidR="00C07FE5" w:rsidRPr="00C07FE5">
        <w:rPr>
          <w:rFonts w:ascii="Georgia" w:hAnsi="Georgia"/>
        </w:rPr>
        <w:t xml:space="preserve">) </w:t>
      </w:r>
      <w:proofErr w:type="spellStart"/>
      <w:r w:rsidR="00C07FE5" w:rsidRPr="00C07FE5">
        <w:rPr>
          <w:rFonts w:ascii="Georgia" w:hAnsi="Georgia"/>
        </w:rPr>
        <w:t>Act</w:t>
      </w:r>
      <w:proofErr w:type="spellEnd"/>
      <w:r w:rsidR="00C07FE5" w:rsidRPr="00C07FE5">
        <w:rPr>
          <w:rFonts w:ascii="Georgia" w:hAnsi="Georgia"/>
        </w:rPr>
        <w:t>, 1987. URL consultato il 24 dicembre 2006.</w:t>
      </w:r>
    </w:p>
  </w:footnote>
  <w:footnote w:id="33">
    <w:p w:rsidR="00C07FE5" w:rsidRPr="002B4938" w:rsidRDefault="00C07FE5" w:rsidP="002B4938">
      <w:pPr>
        <w:pStyle w:val="Testonotaapidipagina"/>
        <w:jc w:val="both"/>
        <w:rPr>
          <w:rFonts w:ascii="Georgia" w:hAnsi="Georgia"/>
        </w:rPr>
      </w:pPr>
      <w:r>
        <w:rPr>
          <w:rStyle w:val="Rimandonotaapidipagina"/>
        </w:rPr>
        <w:footnoteRef/>
      </w:r>
      <w:r>
        <w:t xml:space="preserve"> </w:t>
      </w:r>
      <w:r w:rsidRPr="002B4938">
        <w:rPr>
          <w:rFonts w:ascii="Georgia" w:hAnsi="Georgia"/>
        </w:rPr>
        <w:t>"</w:t>
      </w:r>
      <w:r w:rsidRPr="002B4938">
        <w:rPr>
          <w:rFonts w:ascii="Georgia" w:hAnsi="Georgia"/>
          <w:i/>
        </w:rPr>
        <w:t xml:space="preserve">A </w:t>
      </w:r>
      <w:proofErr w:type="spellStart"/>
      <w:r w:rsidRPr="002B4938">
        <w:rPr>
          <w:rFonts w:ascii="Georgia" w:hAnsi="Georgia"/>
          <w:i/>
        </w:rPr>
        <w:t>Place</w:t>
      </w:r>
      <w:proofErr w:type="spellEnd"/>
      <w:r w:rsidRPr="002B4938">
        <w:rPr>
          <w:rFonts w:ascii="Georgia" w:hAnsi="Georgia"/>
          <w:i/>
        </w:rPr>
        <w:t xml:space="preserve"> </w:t>
      </w:r>
      <w:proofErr w:type="spellStart"/>
      <w:r w:rsidRPr="002B4938">
        <w:rPr>
          <w:rFonts w:ascii="Georgia" w:hAnsi="Georgia"/>
          <w:i/>
        </w:rPr>
        <w:t>at</w:t>
      </w:r>
      <w:proofErr w:type="spellEnd"/>
      <w:r w:rsidRPr="002B4938">
        <w:rPr>
          <w:rFonts w:ascii="Georgia" w:hAnsi="Georgia"/>
          <w:i/>
        </w:rPr>
        <w:t xml:space="preserve"> the </w:t>
      </w:r>
      <w:proofErr w:type="spellStart"/>
      <w:r w:rsidRPr="002B4938">
        <w:rPr>
          <w:rFonts w:ascii="Georgia" w:hAnsi="Georgia"/>
          <w:i/>
        </w:rPr>
        <w:t>Multicultural</w:t>
      </w:r>
      <w:proofErr w:type="spellEnd"/>
      <w:r w:rsidRPr="002B4938">
        <w:rPr>
          <w:rFonts w:ascii="Georgia" w:hAnsi="Georgia"/>
          <w:i/>
        </w:rPr>
        <w:t xml:space="preserve"> </w:t>
      </w:r>
      <w:proofErr w:type="spellStart"/>
      <w:r w:rsidRPr="002B4938">
        <w:rPr>
          <w:rFonts w:ascii="Georgia" w:hAnsi="Georgia"/>
          <w:i/>
        </w:rPr>
        <w:t>Table</w:t>
      </w:r>
      <w:proofErr w:type="spellEnd"/>
      <w:r w:rsidRPr="002B4938">
        <w:rPr>
          <w:rFonts w:ascii="Georgia" w:hAnsi="Georgia"/>
          <w:i/>
        </w:rPr>
        <w:t>:</w:t>
      </w:r>
      <w:r w:rsidRPr="002B4938">
        <w:rPr>
          <w:rFonts w:ascii="Georgia" w:hAnsi="Georgia"/>
        </w:rPr>
        <w:t xml:space="preserve"> </w:t>
      </w:r>
      <w:r w:rsidRPr="002B4938">
        <w:rPr>
          <w:rFonts w:ascii="Georgia" w:hAnsi="Georgia"/>
          <w:i/>
        </w:rPr>
        <w:t xml:space="preserve">The Development of an American </w:t>
      </w:r>
      <w:proofErr w:type="spellStart"/>
      <w:r w:rsidRPr="002B4938">
        <w:rPr>
          <w:rFonts w:ascii="Georgia" w:hAnsi="Georgia"/>
          <w:i/>
        </w:rPr>
        <w:t>Hinduism</w:t>
      </w:r>
      <w:proofErr w:type="spellEnd"/>
      <w:r w:rsidRPr="002B4938">
        <w:rPr>
          <w:rFonts w:ascii="Georgia" w:hAnsi="Georgia"/>
        </w:rPr>
        <w:t xml:space="preserve">" by Prema </w:t>
      </w:r>
      <w:proofErr w:type="spellStart"/>
      <w:r w:rsidRPr="002B4938">
        <w:rPr>
          <w:rFonts w:ascii="Georgia" w:hAnsi="Georgia"/>
        </w:rPr>
        <w:t>Kurien</w:t>
      </w:r>
      <w:proofErr w:type="spellEnd"/>
      <w:r w:rsidRPr="002B4938">
        <w:rPr>
          <w:rFonts w:ascii="Georgia" w:hAnsi="Georgia"/>
        </w:rPr>
        <w:t xml:space="preserve">, p. </w:t>
      </w:r>
      <w:proofErr w:type="gramStart"/>
      <w:r w:rsidRPr="002B4938">
        <w:rPr>
          <w:rFonts w:ascii="Georgia" w:hAnsi="Georgia"/>
        </w:rPr>
        <w:t>171;  Anche</w:t>
      </w:r>
      <w:proofErr w:type="gramEnd"/>
      <w:r w:rsidRPr="002B4938">
        <w:rPr>
          <w:rFonts w:ascii="Georgia" w:hAnsi="Georgia"/>
        </w:rPr>
        <w:t xml:space="preserve"> </w:t>
      </w:r>
      <w:r w:rsidRPr="002B4938">
        <w:rPr>
          <w:rFonts w:ascii="Georgia" w:hAnsi="Georgia"/>
          <w:i/>
        </w:rPr>
        <w:t xml:space="preserve">"The </w:t>
      </w:r>
      <w:proofErr w:type="spellStart"/>
      <w:r w:rsidRPr="002B4938">
        <w:rPr>
          <w:rFonts w:ascii="Georgia" w:hAnsi="Georgia"/>
          <w:i/>
        </w:rPr>
        <w:t>Danger</w:t>
      </w:r>
      <w:proofErr w:type="spellEnd"/>
      <w:r w:rsidRPr="002B4938">
        <w:rPr>
          <w:rFonts w:ascii="Georgia" w:hAnsi="Georgia"/>
          <w:i/>
        </w:rPr>
        <w:t xml:space="preserve"> of Gender: Caste, Class and Gender in </w:t>
      </w:r>
      <w:proofErr w:type="spellStart"/>
      <w:r w:rsidRPr="002B4938">
        <w:rPr>
          <w:rFonts w:ascii="Georgia" w:hAnsi="Georgia"/>
          <w:i/>
        </w:rPr>
        <w:t>Contemporary</w:t>
      </w:r>
      <w:proofErr w:type="spellEnd"/>
      <w:r w:rsidRPr="002B4938">
        <w:rPr>
          <w:rFonts w:ascii="Georgia" w:hAnsi="Georgia"/>
          <w:i/>
        </w:rPr>
        <w:t xml:space="preserve"> </w:t>
      </w:r>
      <w:proofErr w:type="spellStart"/>
      <w:r w:rsidRPr="002B4938">
        <w:rPr>
          <w:rFonts w:ascii="Georgia" w:hAnsi="Georgia"/>
          <w:i/>
        </w:rPr>
        <w:t>Indian</w:t>
      </w:r>
      <w:proofErr w:type="spellEnd"/>
      <w:r w:rsidRPr="002B4938">
        <w:rPr>
          <w:rFonts w:ascii="Georgia" w:hAnsi="Georgia"/>
          <w:i/>
        </w:rPr>
        <w:t xml:space="preserve"> </w:t>
      </w:r>
      <w:proofErr w:type="spellStart"/>
      <w:r w:rsidRPr="002B4938">
        <w:rPr>
          <w:rFonts w:ascii="Georgia" w:hAnsi="Georgia"/>
          <w:i/>
        </w:rPr>
        <w:t>Women's</w:t>
      </w:r>
      <w:proofErr w:type="spellEnd"/>
      <w:r w:rsidRPr="002B4938">
        <w:rPr>
          <w:rFonts w:ascii="Georgia" w:hAnsi="Georgia"/>
          <w:i/>
        </w:rPr>
        <w:t xml:space="preserve"> </w:t>
      </w:r>
      <w:proofErr w:type="spellStart"/>
      <w:r w:rsidRPr="002B4938">
        <w:rPr>
          <w:rFonts w:ascii="Georgia" w:hAnsi="Georgia"/>
          <w:i/>
        </w:rPr>
        <w:t>Writing</w:t>
      </w:r>
      <w:proofErr w:type="spellEnd"/>
      <w:r w:rsidRPr="002B4938">
        <w:rPr>
          <w:rFonts w:ascii="Georgia" w:hAnsi="Georgia"/>
          <w:i/>
        </w:rPr>
        <w:t>"</w:t>
      </w:r>
      <w:r w:rsidRPr="002B4938">
        <w:rPr>
          <w:rFonts w:ascii="Georgia" w:hAnsi="Georgia"/>
        </w:rPr>
        <w:t xml:space="preserve"> by Clara Nubile, p.9;  </w:t>
      </w:r>
      <w:proofErr w:type="spellStart"/>
      <w:r w:rsidRPr="002B4938">
        <w:rPr>
          <w:rFonts w:ascii="Georgia" w:hAnsi="Georgia"/>
          <w:i/>
        </w:rPr>
        <w:t>Vimla</w:t>
      </w:r>
      <w:proofErr w:type="spellEnd"/>
      <w:r w:rsidRPr="002B4938">
        <w:rPr>
          <w:rFonts w:ascii="Georgia" w:hAnsi="Georgia"/>
          <w:i/>
        </w:rPr>
        <w:t xml:space="preserve"> </w:t>
      </w:r>
      <w:proofErr w:type="spellStart"/>
      <w:r w:rsidRPr="002B4938">
        <w:rPr>
          <w:rFonts w:ascii="Georgia" w:hAnsi="Georgia"/>
          <w:i/>
        </w:rPr>
        <w:t>Dang</w:t>
      </w:r>
      <w:proofErr w:type="spellEnd"/>
      <w:r w:rsidRPr="002B4938">
        <w:rPr>
          <w:rFonts w:ascii="Georgia" w:hAnsi="Georgia"/>
          <w:i/>
        </w:rPr>
        <w:t xml:space="preserve">, </w:t>
      </w:r>
      <w:proofErr w:type="spellStart"/>
      <w:r w:rsidRPr="002B4938">
        <w:rPr>
          <w:rFonts w:ascii="Georgia" w:hAnsi="Georgia"/>
          <w:i/>
        </w:rPr>
        <w:t>Feudal</w:t>
      </w:r>
      <w:proofErr w:type="spellEnd"/>
      <w:r w:rsidRPr="002B4938">
        <w:rPr>
          <w:rFonts w:ascii="Georgia" w:hAnsi="Georgia"/>
          <w:i/>
        </w:rPr>
        <w:t xml:space="preserve"> </w:t>
      </w:r>
      <w:proofErr w:type="spellStart"/>
      <w:r w:rsidRPr="002B4938">
        <w:rPr>
          <w:rFonts w:ascii="Georgia" w:hAnsi="Georgia"/>
          <w:i/>
        </w:rPr>
        <w:t>mindset</w:t>
      </w:r>
      <w:proofErr w:type="spellEnd"/>
      <w:r w:rsidRPr="002B4938">
        <w:rPr>
          <w:rFonts w:ascii="Georgia" w:hAnsi="Georgia"/>
          <w:i/>
        </w:rPr>
        <w:t xml:space="preserve"> </w:t>
      </w:r>
      <w:proofErr w:type="spellStart"/>
      <w:r w:rsidRPr="002B4938">
        <w:rPr>
          <w:rFonts w:ascii="Georgia" w:hAnsi="Georgia"/>
          <w:i/>
        </w:rPr>
        <w:t>still</w:t>
      </w:r>
      <w:proofErr w:type="spellEnd"/>
      <w:r w:rsidRPr="002B4938">
        <w:rPr>
          <w:rFonts w:ascii="Georgia" w:hAnsi="Georgia"/>
          <w:i/>
        </w:rPr>
        <w:t xml:space="preserve"> dogs </w:t>
      </w:r>
      <w:proofErr w:type="spellStart"/>
      <w:r w:rsidRPr="002B4938">
        <w:rPr>
          <w:rFonts w:ascii="Georgia" w:hAnsi="Georgia"/>
          <w:i/>
        </w:rPr>
        <w:t>women's</w:t>
      </w:r>
      <w:proofErr w:type="spellEnd"/>
      <w:r w:rsidRPr="002B4938">
        <w:rPr>
          <w:rFonts w:ascii="Georgia" w:hAnsi="Georgia"/>
          <w:i/>
        </w:rPr>
        <w:t xml:space="preserve"> </w:t>
      </w:r>
      <w:proofErr w:type="spellStart"/>
      <w:r w:rsidRPr="002B4938">
        <w:rPr>
          <w:rFonts w:ascii="Georgia" w:hAnsi="Georgia"/>
          <w:i/>
        </w:rPr>
        <w:t>struggle</w:t>
      </w:r>
      <w:proofErr w:type="spellEnd"/>
      <w:r w:rsidRPr="002B4938">
        <w:rPr>
          <w:rFonts w:ascii="Georgia" w:hAnsi="Georgia"/>
        </w:rPr>
        <w:t xml:space="preserve">, The Tribune, 19 giugno 1998. URL consultato il 24 dicembre </w:t>
      </w:r>
      <w:proofErr w:type="gramStart"/>
      <w:r w:rsidRPr="002B4938">
        <w:rPr>
          <w:rFonts w:ascii="Georgia" w:hAnsi="Georgia"/>
        </w:rPr>
        <w:t xml:space="preserve">2006;   </w:t>
      </w:r>
      <w:proofErr w:type="gramEnd"/>
      <w:r w:rsidRPr="002B4938">
        <w:rPr>
          <w:rFonts w:ascii="Georgia" w:hAnsi="Georgia"/>
          <w:i/>
        </w:rPr>
        <w:t xml:space="preserve">The </w:t>
      </w:r>
      <w:proofErr w:type="spellStart"/>
      <w:r w:rsidRPr="002B4938">
        <w:rPr>
          <w:rFonts w:ascii="Georgia" w:hAnsi="Georgia"/>
          <w:i/>
        </w:rPr>
        <w:t>Commission</w:t>
      </w:r>
      <w:proofErr w:type="spellEnd"/>
      <w:r w:rsidRPr="002B4938">
        <w:rPr>
          <w:rFonts w:ascii="Georgia" w:hAnsi="Georgia"/>
          <w:i/>
        </w:rPr>
        <w:t xml:space="preserve"> of Sati</w:t>
      </w:r>
      <w:r w:rsidRPr="002B4938">
        <w:rPr>
          <w:rFonts w:ascii="Georgia" w:hAnsi="Georgia"/>
        </w:rPr>
        <w:t xml:space="preserve"> (</w:t>
      </w:r>
      <w:proofErr w:type="spellStart"/>
      <w:r w:rsidRPr="002B4938">
        <w:rPr>
          <w:rFonts w:ascii="Georgia" w:hAnsi="Georgia"/>
        </w:rPr>
        <w:t>Prevention</w:t>
      </w:r>
      <w:proofErr w:type="spellEnd"/>
      <w:r w:rsidRPr="002B4938">
        <w:rPr>
          <w:rFonts w:ascii="Georgia" w:hAnsi="Georgia"/>
        </w:rPr>
        <w:t xml:space="preserve">) </w:t>
      </w:r>
      <w:proofErr w:type="spellStart"/>
      <w:r w:rsidRPr="002B4938">
        <w:rPr>
          <w:rFonts w:ascii="Georgia" w:hAnsi="Georgia"/>
        </w:rPr>
        <w:t>Act</w:t>
      </w:r>
      <w:proofErr w:type="spellEnd"/>
      <w:r w:rsidRPr="002B4938">
        <w:rPr>
          <w:rFonts w:ascii="Georgia" w:hAnsi="Georgia"/>
        </w:rPr>
        <w:t xml:space="preserve">, 1987. URL consultato il 24 dicembre 2006.  </w:t>
      </w:r>
      <w:r w:rsidRPr="002B4938">
        <w:rPr>
          <w:rFonts w:ascii="Georgia" w:hAnsi="Georgia"/>
          <w:i/>
        </w:rPr>
        <w:t>"</w:t>
      </w:r>
      <w:proofErr w:type="spellStart"/>
      <w:r w:rsidRPr="002B4938">
        <w:rPr>
          <w:rFonts w:ascii="Georgia" w:hAnsi="Georgia"/>
          <w:i/>
        </w:rPr>
        <w:t>Honour</w:t>
      </w:r>
      <w:proofErr w:type="spellEnd"/>
      <w:r w:rsidRPr="002B4938">
        <w:rPr>
          <w:rFonts w:ascii="Georgia" w:hAnsi="Georgia"/>
          <w:i/>
        </w:rPr>
        <w:t xml:space="preserve">, status &amp; </w:t>
      </w:r>
      <w:proofErr w:type="spellStart"/>
      <w:r w:rsidRPr="002B4938">
        <w:rPr>
          <w:rFonts w:ascii="Georgia" w:hAnsi="Georgia"/>
          <w:i/>
        </w:rPr>
        <w:t>polity</w:t>
      </w:r>
      <w:proofErr w:type="spellEnd"/>
      <w:r w:rsidRPr="002B4938">
        <w:rPr>
          <w:rFonts w:ascii="Georgia" w:hAnsi="Georgia"/>
        </w:rPr>
        <w:t xml:space="preserve">" by </w:t>
      </w:r>
      <w:proofErr w:type="spellStart"/>
      <w:r w:rsidRPr="002B4938">
        <w:rPr>
          <w:rFonts w:ascii="Georgia" w:hAnsi="Georgia"/>
        </w:rPr>
        <w:t>Pratibha</w:t>
      </w:r>
      <w:proofErr w:type="spellEnd"/>
      <w:r w:rsidRPr="002B4938">
        <w:rPr>
          <w:rFonts w:ascii="Georgia" w:hAnsi="Georgia"/>
        </w:rPr>
        <w:t xml:space="preserve"> </w:t>
      </w:r>
      <w:proofErr w:type="spellStart"/>
      <w:r w:rsidRPr="002B4938">
        <w:rPr>
          <w:rFonts w:ascii="Georgia" w:hAnsi="Georgia"/>
        </w:rPr>
        <w:t>Jain</w:t>
      </w:r>
      <w:proofErr w:type="spellEnd"/>
      <w:r w:rsidRPr="002B4938">
        <w:rPr>
          <w:rFonts w:ascii="Georgia" w:hAnsi="Georgia"/>
        </w:rPr>
        <w:t xml:space="preserve">, </w:t>
      </w:r>
      <w:proofErr w:type="spellStart"/>
      <w:r w:rsidRPr="002B4938">
        <w:rPr>
          <w:rFonts w:ascii="Georgia" w:hAnsi="Georgia"/>
        </w:rPr>
        <w:t>Sa</w:t>
      </w:r>
      <w:r w:rsidRPr="002B4938">
        <w:rPr>
          <w:rFonts w:ascii="Cambria" w:hAnsi="Cambria" w:cs="Cambria"/>
        </w:rPr>
        <w:t>ṅ</w:t>
      </w:r>
      <w:r w:rsidR="002B4938" w:rsidRPr="002B4938">
        <w:rPr>
          <w:rFonts w:ascii="Georgia" w:hAnsi="Georgia"/>
        </w:rPr>
        <w:t>gītā</w:t>
      </w:r>
      <w:proofErr w:type="spellEnd"/>
      <w:r w:rsidR="002B4938" w:rsidRPr="002B4938">
        <w:rPr>
          <w:rFonts w:ascii="Georgia" w:hAnsi="Georgia"/>
        </w:rPr>
        <w:t xml:space="preserve"> </w:t>
      </w:r>
      <w:proofErr w:type="spellStart"/>
      <w:r w:rsidR="002B4938" w:rsidRPr="002B4938">
        <w:rPr>
          <w:rFonts w:ascii="Georgia" w:hAnsi="Georgia"/>
        </w:rPr>
        <w:t>Śarmā</w:t>
      </w:r>
      <w:proofErr w:type="spellEnd"/>
      <w:r w:rsidR="002B4938" w:rsidRPr="002B4938">
        <w:rPr>
          <w:rFonts w:ascii="Georgia" w:hAnsi="Georgia"/>
        </w:rPr>
        <w:t>.</w:t>
      </w:r>
    </w:p>
  </w:footnote>
  <w:footnote w:id="34">
    <w:p w:rsidR="00C07FE5" w:rsidRPr="002B4938" w:rsidRDefault="00C07FE5" w:rsidP="002B4938">
      <w:pPr>
        <w:pStyle w:val="Testonotaapidipagina"/>
        <w:jc w:val="both"/>
        <w:rPr>
          <w:rFonts w:ascii="Georgia" w:hAnsi="Georgia"/>
        </w:rPr>
      </w:pPr>
      <w:r w:rsidRPr="002B4938">
        <w:rPr>
          <w:rStyle w:val="Rimandonotaapidipagina"/>
          <w:rFonts w:ascii="Georgia" w:hAnsi="Georgia"/>
        </w:rPr>
        <w:footnoteRef/>
      </w:r>
      <w:r w:rsidRPr="002B4938">
        <w:rPr>
          <w:rFonts w:ascii="Georgia" w:hAnsi="Georgia"/>
        </w:rPr>
        <w:t xml:space="preserve"> K. L. </w:t>
      </w:r>
      <w:r w:rsidR="002B4938" w:rsidRPr="002B4938">
        <w:rPr>
          <w:rFonts w:ascii="Georgia" w:hAnsi="Georgia"/>
        </w:rPr>
        <w:t>KAMAT</w:t>
      </w:r>
      <w:r w:rsidRPr="002B4938">
        <w:rPr>
          <w:rFonts w:ascii="Georgia" w:hAnsi="Georgia"/>
        </w:rPr>
        <w:t xml:space="preserve">, </w:t>
      </w:r>
      <w:r w:rsidRPr="002B4938">
        <w:rPr>
          <w:rFonts w:ascii="Georgia" w:hAnsi="Georgia"/>
          <w:i/>
        </w:rPr>
        <w:t xml:space="preserve">The </w:t>
      </w:r>
      <w:proofErr w:type="spellStart"/>
      <w:r w:rsidRPr="002B4938">
        <w:rPr>
          <w:rFonts w:ascii="Georgia" w:hAnsi="Georgia"/>
          <w:i/>
        </w:rPr>
        <w:t>Yellamma</w:t>
      </w:r>
      <w:proofErr w:type="spellEnd"/>
      <w:r w:rsidRPr="002B4938">
        <w:rPr>
          <w:rFonts w:ascii="Georgia" w:hAnsi="Georgia"/>
          <w:i/>
        </w:rPr>
        <w:t xml:space="preserve"> Cult</w:t>
      </w:r>
      <w:r w:rsidRPr="002B4938">
        <w:rPr>
          <w:rFonts w:ascii="Georgia" w:hAnsi="Georgia"/>
        </w:rPr>
        <w:t>, 19 dicembre 2006. URL consultato il 25 dicembre 2006.</w:t>
      </w:r>
    </w:p>
  </w:footnote>
  <w:footnote w:id="35">
    <w:p w:rsidR="00C07FE5" w:rsidRPr="002B4938" w:rsidRDefault="00C07FE5" w:rsidP="002B4938">
      <w:pPr>
        <w:pStyle w:val="Testonotaapidipagina"/>
        <w:jc w:val="both"/>
        <w:rPr>
          <w:rFonts w:ascii="Georgia" w:hAnsi="Georgia"/>
        </w:rPr>
      </w:pPr>
      <w:r w:rsidRPr="002B4938">
        <w:rPr>
          <w:rStyle w:val="Rimandonotaapidipagina"/>
          <w:rFonts w:ascii="Georgia" w:hAnsi="Georgia"/>
        </w:rPr>
        <w:footnoteRef/>
      </w:r>
      <w:r w:rsidRPr="002B4938">
        <w:rPr>
          <w:rFonts w:ascii="Georgia" w:hAnsi="Georgia"/>
        </w:rPr>
        <w:t xml:space="preserve"> </w:t>
      </w:r>
      <w:r w:rsidRPr="002B4938">
        <w:rPr>
          <w:rFonts w:ascii="Georgia" w:hAnsi="Georgia"/>
          <w:i/>
        </w:rPr>
        <w:t xml:space="preserve">Oxford </w:t>
      </w:r>
      <w:proofErr w:type="spellStart"/>
      <w:r w:rsidRPr="002B4938">
        <w:rPr>
          <w:rFonts w:ascii="Georgia" w:hAnsi="Georgia"/>
          <w:i/>
        </w:rPr>
        <w:t>University's</w:t>
      </w:r>
      <w:proofErr w:type="spellEnd"/>
      <w:r w:rsidRPr="002B4938">
        <w:rPr>
          <w:rFonts w:ascii="Georgia" w:hAnsi="Georgia"/>
          <w:i/>
        </w:rPr>
        <w:t xml:space="preserve"> </w:t>
      </w:r>
      <w:proofErr w:type="spellStart"/>
      <w:r w:rsidRPr="002B4938">
        <w:rPr>
          <w:rFonts w:ascii="Georgia" w:hAnsi="Georgia"/>
          <w:i/>
        </w:rPr>
        <w:t>famous</w:t>
      </w:r>
      <w:proofErr w:type="spellEnd"/>
      <w:r w:rsidRPr="002B4938">
        <w:rPr>
          <w:rFonts w:ascii="Georgia" w:hAnsi="Georgia"/>
          <w:i/>
        </w:rPr>
        <w:t xml:space="preserve"> </w:t>
      </w:r>
      <w:proofErr w:type="spellStart"/>
      <w:r w:rsidRPr="002B4938">
        <w:rPr>
          <w:rFonts w:ascii="Georgia" w:hAnsi="Georgia"/>
          <w:i/>
        </w:rPr>
        <w:t>south</w:t>
      </w:r>
      <w:proofErr w:type="spellEnd"/>
      <w:r w:rsidRPr="002B4938">
        <w:rPr>
          <w:rFonts w:ascii="Georgia" w:hAnsi="Georgia"/>
          <w:i/>
        </w:rPr>
        <w:t xml:space="preserve"> Asian </w:t>
      </w:r>
      <w:proofErr w:type="spellStart"/>
      <w:r w:rsidRPr="002B4938">
        <w:rPr>
          <w:rFonts w:ascii="Georgia" w:hAnsi="Georgia"/>
          <w:i/>
        </w:rPr>
        <w:t>graduates</w:t>
      </w:r>
      <w:proofErr w:type="spellEnd"/>
      <w:r w:rsidR="002B4938">
        <w:rPr>
          <w:rFonts w:ascii="Georgia" w:hAnsi="Georgia"/>
          <w:i/>
        </w:rPr>
        <w:t xml:space="preserve"> </w:t>
      </w:r>
      <w:r w:rsidRPr="002B4938">
        <w:rPr>
          <w:rFonts w:ascii="Georgia" w:hAnsi="Georgia"/>
        </w:rPr>
        <w:t>#</w:t>
      </w:r>
      <w:r w:rsidR="002B4938">
        <w:rPr>
          <w:rFonts w:ascii="Georgia" w:hAnsi="Georgia"/>
        </w:rPr>
        <w:t xml:space="preserve"> </w:t>
      </w:r>
      <w:proofErr w:type="spellStart"/>
      <w:r w:rsidRPr="002B4938">
        <w:rPr>
          <w:rFonts w:ascii="Georgia" w:hAnsi="Georgia"/>
        </w:rPr>
        <w:t>Indira</w:t>
      </w:r>
      <w:proofErr w:type="spellEnd"/>
      <w:r w:rsidRPr="002B4938">
        <w:rPr>
          <w:rFonts w:ascii="Georgia" w:hAnsi="Georgia"/>
        </w:rPr>
        <w:t xml:space="preserve"> G</w:t>
      </w:r>
      <w:r w:rsidR="002B4938">
        <w:rPr>
          <w:rFonts w:ascii="Georgia" w:hAnsi="Georgia"/>
        </w:rPr>
        <w:t xml:space="preserve">andhi, </w:t>
      </w:r>
      <w:proofErr w:type="spellStart"/>
      <w:r w:rsidR="002B4938">
        <w:rPr>
          <w:rFonts w:ascii="Georgia" w:hAnsi="Georgia"/>
        </w:rPr>
        <w:t>BBc</w:t>
      </w:r>
      <w:proofErr w:type="spellEnd"/>
      <w:r w:rsidR="002B4938">
        <w:rPr>
          <w:rFonts w:ascii="Georgia" w:hAnsi="Georgia"/>
        </w:rPr>
        <w:t xml:space="preserve"> News, 5 maggio 2010.</w:t>
      </w:r>
    </w:p>
  </w:footnote>
  <w:footnote w:id="36">
    <w:p w:rsidR="00C07FE5" w:rsidRPr="002B4938" w:rsidRDefault="00C07FE5" w:rsidP="002B4938">
      <w:pPr>
        <w:pStyle w:val="Testonotaapidipagina"/>
        <w:jc w:val="both"/>
        <w:rPr>
          <w:rFonts w:ascii="Georgia" w:hAnsi="Georgia"/>
        </w:rPr>
      </w:pPr>
      <w:r w:rsidRPr="002B4938">
        <w:rPr>
          <w:rStyle w:val="Rimandonotaapidipagina"/>
          <w:rFonts w:ascii="Georgia" w:hAnsi="Georgia"/>
        </w:rPr>
        <w:footnoteRef/>
      </w:r>
      <w:r w:rsidR="002B4938">
        <w:rPr>
          <w:rFonts w:ascii="Georgia" w:hAnsi="Georgia"/>
        </w:rPr>
        <w:t xml:space="preserve"> </w:t>
      </w:r>
      <w:r w:rsidR="002B4938" w:rsidRPr="002B4938">
        <w:rPr>
          <w:rFonts w:ascii="Georgia" w:hAnsi="Georgia"/>
        </w:rPr>
        <w:t xml:space="preserve">KALYANI MENON-SEN, A. K. SHIVA KUMAR, </w:t>
      </w:r>
      <w:proofErr w:type="spellStart"/>
      <w:r w:rsidR="002B4938" w:rsidRPr="002B4938">
        <w:rPr>
          <w:rFonts w:ascii="Georgia" w:hAnsi="Georgia"/>
          <w:i/>
        </w:rPr>
        <w:t>Women</w:t>
      </w:r>
      <w:proofErr w:type="spellEnd"/>
      <w:r w:rsidR="002B4938" w:rsidRPr="002B4938">
        <w:rPr>
          <w:rFonts w:ascii="Georgia" w:hAnsi="Georgia"/>
          <w:i/>
        </w:rPr>
        <w:t xml:space="preserve"> in India: How Free? How </w:t>
      </w:r>
      <w:proofErr w:type="spellStart"/>
      <w:proofErr w:type="gramStart"/>
      <w:r w:rsidR="002B4938" w:rsidRPr="002B4938">
        <w:rPr>
          <w:rFonts w:ascii="Georgia" w:hAnsi="Georgia"/>
          <w:i/>
        </w:rPr>
        <w:t>Equal</w:t>
      </w:r>
      <w:proofErr w:type="spellEnd"/>
      <w:r w:rsidR="002B4938" w:rsidRPr="002B4938">
        <w:rPr>
          <w:rFonts w:ascii="Georgia" w:hAnsi="Georgia"/>
          <w:i/>
        </w:rPr>
        <w:t>?,</w:t>
      </w:r>
      <w:proofErr w:type="gramEnd"/>
      <w:r w:rsidR="002B4938" w:rsidRPr="002B4938">
        <w:rPr>
          <w:rFonts w:ascii="Georgia" w:hAnsi="Georgia"/>
        </w:rPr>
        <w:t xml:space="preserve"> </w:t>
      </w:r>
      <w:proofErr w:type="spellStart"/>
      <w:r w:rsidR="002B4938" w:rsidRPr="002B4938">
        <w:rPr>
          <w:rFonts w:ascii="Georgia" w:hAnsi="Georgia"/>
        </w:rPr>
        <w:t>United</w:t>
      </w:r>
      <w:proofErr w:type="spellEnd"/>
      <w:r w:rsidR="002B4938" w:rsidRPr="002B4938">
        <w:rPr>
          <w:rFonts w:ascii="Georgia" w:hAnsi="Georgia"/>
        </w:rPr>
        <w:t xml:space="preserve"> Nations, 2001. URL consultato il 24 dicembre 2006 (archiviato </w:t>
      </w:r>
      <w:proofErr w:type="spellStart"/>
      <w:r w:rsidR="002B4938" w:rsidRPr="002B4938">
        <w:rPr>
          <w:rFonts w:ascii="Georgia" w:hAnsi="Georgia"/>
        </w:rPr>
        <w:t>dall'url</w:t>
      </w:r>
      <w:proofErr w:type="spellEnd"/>
      <w:r w:rsidR="002B4938" w:rsidRPr="002B4938">
        <w:rPr>
          <w:rFonts w:ascii="Georgia" w:hAnsi="Georgia"/>
        </w:rPr>
        <w:t xml:space="preserve"> originale l'11 settembre 2006).</w:t>
      </w:r>
    </w:p>
  </w:footnote>
  <w:footnote w:id="37">
    <w:p w:rsidR="002B4938" w:rsidRPr="002B4938" w:rsidRDefault="002B4938" w:rsidP="002B4938">
      <w:pPr>
        <w:pStyle w:val="Testonotaapidipagina"/>
        <w:jc w:val="both"/>
        <w:rPr>
          <w:rFonts w:ascii="Georgia" w:hAnsi="Georgia"/>
        </w:rPr>
      </w:pPr>
      <w:r>
        <w:rPr>
          <w:rStyle w:val="Rimandonotaapidipagina"/>
        </w:rPr>
        <w:footnoteRef/>
      </w:r>
      <w:r>
        <w:t xml:space="preserve"> </w:t>
      </w:r>
      <w:r w:rsidRPr="002B4938">
        <w:rPr>
          <w:rFonts w:ascii="Georgia" w:hAnsi="Georgia"/>
        </w:rPr>
        <w:t xml:space="preserve">VICTORIA A. VELKOFF and ARJUN ADLAKHA, </w:t>
      </w:r>
      <w:proofErr w:type="spellStart"/>
      <w:r w:rsidRPr="002B4938">
        <w:rPr>
          <w:rFonts w:ascii="Georgia" w:hAnsi="Georgia"/>
          <w:i/>
        </w:rPr>
        <w:t>Women</w:t>
      </w:r>
      <w:proofErr w:type="spellEnd"/>
      <w:r w:rsidRPr="002B4938">
        <w:rPr>
          <w:rFonts w:ascii="Georgia" w:hAnsi="Georgia"/>
          <w:i/>
        </w:rPr>
        <w:t xml:space="preserve"> of the World: </w:t>
      </w:r>
      <w:proofErr w:type="spellStart"/>
      <w:r w:rsidRPr="002B4938">
        <w:rPr>
          <w:rFonts w:ascii="Georgia" w:hAnsi="Georgia"/>
          <w:i/>
        </w:rPr>
        <w:t>Women's</w:t>
      </w:r>
      <w:proofErr w:type="spellEnd"/>
      <w:r w:rsidRPr="002B4938">
        <w:rPr>
          <w:rFonts w:ascii="Georgia" w:hAnsi="Georgia"/>
          <w:i/>
        </w:rPr>
        <w:t xml:space="preserve"> </w:t>
      </w:r>
      <w:proofErr w:type="spellStart"/>
      <w:r w:rsidRPr="002B4938">
        <w:rPr>
          <w:rFonts w:ascii="Georgia" w:hAnsi="Georgia"/>
          <w:i/>
        </w:rPr>
        <w:t>Health</w:t>
      </w:r>
      <w:proofErr w:type="spellEnd"/>
      <w:r w:rsidRPr="002B4938">
        <w:rPr>
          <w:rFonts w:ascii="Georgia" w:hAnsi="Georgia"/>
          <w:i/>
        </w:rPr>
        <w:t xml:space="preserve"> in India</w:t>
      </w:r>
      <w:r w:rsidRPr="002B4938">
        <w:rPr>
          <w:rFonts w:ascii="Georgia" w:hAnsi="Georgia"/>
        </w:rPr>
        <w:t xml:space="preserve"> (PDF), U.S. </w:t>
      </w:r>
      <w:proofErr w:type="spellStart"/>
      <w:r w:rsidRPr="002B4938">
        <w:rPr>
          <w:rFonts w:ascii="Georgia" w:hAnsi="Georgia"/>
        </w:rPr>
        <w:t>Department</w:t>
      </w:r>
      <w:proofErr w:type="spellEnd"/>
      <w:r w:rsidRPr="002B4938">
        <w:rPr>
          <w:rFonts w:ascii="Georgia" w:hAnsi="Georgia"/>
        </w:rPr>
        <w:t xml:space="preserve"> of Commerce, ottobre 1998. URL consultato il 25 dicembre 2006.</w:t>
      </w:r>
    </w:p>
  </w:footnote>
  <w:footnote w:id="38">
    <w:p w:rsidR="002B4938" w:rsidRPr="002B4938" w:rsidRDefault="002B4938" w:rsidP="002B4938">
      <w:pPr>
        <w:pStyle w:val="Testonotaapidipagina"/>
        <w:jc w:val="both"/>
        <w:rPr>
          <w:rFonts w:ascii="Georgia" w:hAnsi="Georgia"/>
        </w:rPr>
      </w:pPr>
      <w:r>
        <w:rPr>
          <w:rStyle w:val="Rimandonotaapidipagina"/>
        </w:rPr>
        <w:footnoteRef/>
      </w:r>
      <w:r>
        <w:t xml:space="preserve"> </w:t>
      </w:r>
      <w:r w:rsidRPr="002B4938">
        <w:rPr>
          <w:rFonts w:ascii="Georgia" w:hAnsi="Georgia"/>
        </w:rPr>
        <w:t xml:space="preserve">National Policy For The Empowerment Of </w:t>
      </w:r>
      <w:proofErr w:type="spellStart"/>
      <w:r w:rsidRPr="002B4938">
        <w:rPr>
          <w:rFonts w:ascii="Georgia" w:hAnsi="Georgia"/>
        </w:rPr>
        <w:t>Women</w:t>
      </w:r>
      <w:proofErr w:type="spellEnd"/>
      <w:r w:rsidRPr="002B4938">
        <w:rPr>
          <w:rFonts w:ascii="Georgia" w:hAnsi="Georgia"/>
        </w:rPr>
        <w:t xml:space="preserve"> (2001). URL consultato il 24 dicembre 2006.</w:t>
      </w:r>
    </w:p>
  </w:footnote>
  <w:footnote w:id="39">
    <w:p w:rsidR="002B4938" w:rsidRPr="002B4938" w:rsidRDefault="002B4938" w:rsidP="002B4938">
      <w:pPr>
        <w:pStyle w:val="Testonotaapidipagina"/>
        <w:jc w:val="both"/>
        <w:rPr>
          <w:rFonts w:ascii="Georgia" w:hAnsi="Georgia"/>
        </w:rPr>
      </w:pPr>
      <w:r w:rsidRPr="002B4938">
        <w:rPr>
          <w:rStyle w:val="Rimandonotaapidipagina"/>
          <w:rFonts w:ascii="Georgia" w:hAnsi="Georgia"/>
        </w:rPr>
        <w:footnoteRef/>
      </w:r>
      <w:r w:rsidRPr="002B4938">
        <w:rPr>
          <w:rFonts w:ascii="Georgia" w:hAnsi="Georgia"/>
        </w:rPr>
        <w:t xml:space="preserve"> </w:t>
      </w:r>
      <w:proofErr w:type="spellStart"/>
      <w:r w:rsidRPr="002B4938">
        <w:rPr>
          <w:rFonts w:ascii="Georgia" w:hAnsi="Georgia"/>
        </w:rPr>
        <w:t>OneWorld</w:t>
      </w:r>
      <w:proofErr w:type="spellEnd"/>
      <w:r w:rsidRPr="002B4938">
        <w:rPr>
          <w:rFonts w:ascii="Georgia" w:hAnsi="Georgia"/>
        </w:rPr>
        <w:t xml:space="preserve"> South Asia News: </w:t>
      </w:r>
      <w:proofErr w:type="spellStart"/>
      <w:r w:rsidRPr="002B4938">
        <w:rPr>
          <w:rFonts w:ascii="Georgia" w:hAnsi="Georgia"/>
        </w:rPr>
        <w:t>Imrana</w:t>
      </w:r>
      <w:proofErr w:type="spellEnd"/>
      <w:r w:rsidRPr="002B4938">
        <w:rPr>
          <w:rFonts w:ascii="Georgia" w:hAnsi="Georgia"/>
        </w:rPr>
        <w:t>. URL consultato il 25 dicembre 2006.</w:t>
      </w:r>
    </w:p>
  </w:footnote>
  <w:footnote w:id="40">
    <w:p w:rsidR="002B4938" w:rsidRPr="002B4938" w:rsidRDefault="002B4938" w:rsidP="002B4938">
      <w:pPr>
        <w:pStyle w:val="Testonotaapidipagina"/>
        <w:jc w:val="both"/>
        <w:rPr>
          <w:rFonts w:ascii="Georgia" w:hAnsi="Georgia"/>
        </w:rPr>
      </w:pPr>
      <w:r w:rsidRPr="002B4938">
        <w:rPr>
          <w:rStyle w:val="Rimandonotaapidipagina"/>
          <w:rFonts w:ascii="Georgia" w:hAnsi="Georgia"/>
        </w:rPr>
        <w:footnoteRef/>
      </w:r>
      <w:r w:rsidRPr="002B4938">
        <w:rPr>
          <w:rFonts w:ascii="Georgia" w:hAnsi="Georgia"/>
        </w:rPr>
        <w:t xml:space="preserve"> RAJYA SABHA </w:t>
      </w:r>
      <w:proofErr w:type="spellStart"/>
      <w:r w:rsidRPr="002B4938">
        <w:rPr>
          <w:rFonts w:ascii="Georgia" w:hAnsi="Georgia"/>
          <w:i/>
        </w:rPr>
        <w:t>passes</w:t>
      </w:r>
      <w:proofErr w:type="spellEnd"/>
      <w:r w:rsidRPr="002B4938">
        <w:rPr>
          <w:rFonts w:ascii="Georgia" w:hAnsi="Georgia"/>
          <w:i/>
        </w:rPr>
        <w:t xml:space="preserve"> </w:t>
      </w:r>
      <w:proofErr w:type="spellStart"/>
      <w:r w:rsidRPr="002B4938">
        <w:rPr>
          <w:rFonts w:ascii="Georgia" w:hAnsi="Georgia"/>
          <w:i/>
        </w:rPr>
        <w:t>Women's</w:t>
      </w:r>
      <w:proofErr w:type="spellEnd"/>
      <w:r w:rsidRPr="002B4938">
        <w:rPr>
          <w:rFonts w:ascii="Georgia" w:hAnsi="Georgia"/>
          <w:i/>
        </w:rPr>
        <w:t xml:space="preserve"> </w:t>
      </w:r>
      <w:proofErr w:type="spellStart"/>
      <w:r w:rsidRPr="002B4938">
        <w:rPr>
          <w:rFonts w:ascii="Georgia" w:hAnsi="Georgia"/>
          <w:i/>
        </w:rPr>
        <w:t>Reservation</w:t>
      </w:r>
      <w:proofErr w:type="spellEnd"/>
      <w:r w:rsidRPr="002B4938">
        <w:rPr>
          <w:rFonts w:ascii="Georgia" w:hAnsi="Georgia"/>
          <w:i/>
        </w:rPr>
        <w:t xml:space="preserve"> Bill, in The Hindu</w:t>
      </w:r>
      <w:r w:rsidRPr="002B4938">
        <w:rPr>
          <w:rFonts w:ascii="Georgia" w:hAnsi="Georgia"/>
        </w:rPr>
        <w:t xml:space="preserve"> (Chennai, India), 10 marzo 2010. URL consultato il 25 agosto 2010</w:t>
      </w:r>
    </w:p>
  </w:footnote>
  <w:footnote w:id="41">
    <w:p w:rsidR="00126B2D" w:rsidRPr="00126B2D" w:rsidRDefault="00126B2D" w:rsidP="00126B2D">
      <w:pPr>
        <w:pStyle w:val="Testonotaapidipagina"/>
        <w:jc w:val="both"/>
        <w:rPr>
          <w:rFonts w:ascii="Georgia" w:hAnsi="Georgia"/>
        </w:rPr>
      </w:pPr>
      <w:r w:rsidRPr="00126B2D">
        <w:rPr>
          <w:rStyle w:val="Rimandonotaapidipagina"/>
          <w:rFonts w:ascii="Georgia" w:hAnsi="Georgia"/>
        </w:rPr>
        <w:footnoteRef/>
      </w:r>
      <w:r w:rsidRPr="00126B2D">
        <w:rPr>
          <w:rFonts w:ascii="Georgia" w:hAnsi="Georgia"/>
        </w:rPr>
        <w:t xml:space="preserve"> </w:t>
      </w:r>
      <w:proofErr w:type="spellStart"/>
      <w:r w:rsidRPr="00126B2D">
        <w:rPr>
          <w:rFonts w:ascii="Georgia" w:hAnsi="Georgia"/>
          <w:i/>
        </w:rPr>
        <w:t>Asia's</w:t>
      </w:r>
      <w:proofErr w:type="spellEnd"/>
      <w:r w:rsidRPr="00126B2D">
        <w:rPr>
          <w:rFonts w:ascii="Georgia" w:hAnsi="Georgia"/>
          <w:i/>
        </w:rPr>
        <w:t xml:space="preserve"> </w:t>
      </w:r>
      <w:proofErr w:type="spellStart"/>
      <w:r w:rsidRPr="00126B2D">
        <w:rPr>
          <w:rFonts w:ascii="Georgia" w:hAnsi="Georgia"/>
          <w:i/>
        </w:rPr>
        <w:t>women</w:t>
      </w:r>
      <w:proofErr w:type="spellEnd"/>
      <w:r w:rsidRPr="00126B2D">
        <w:rPr>
          <w:rFonts w:ascii="Georgia" w:hAnsi="Georgia"/>
          <w:i/>
        </w:rPr>
        <w:t xml:space="preserve"> in </w:t>
      </w:r>
      <w:proofErr w:type="spellStart"/>
      <w:r w:rsidRPr="00126B2D">
        <w:rPr>
          <w:rFonts w:ascii="Georgia" w:hAnsi="Georgia"/>
          <w:i/>
        </w:rPr>
        <w:t>agriculture</w:t>
      </w:r>
      <w:proofErr w:type="spellEnd"/>
      <w:r w:rsidRPr="00126B2D">
        <w:rPr>
          <w:rFonts w:ascii="Georgia" w:hAnsi="Georgia"/>
          <w:i/>
        </w:rPr>
        <w:t xml:space="preserve">, </w:t>
      </w:r>
      <w:proofErr w:type="spellStart"/>
      <w:r w:rsidRPr="00126B2D">
        <w:rPr>
          <w:rFonts w:ascii="Georgia" w:hAnsi="Georgia"/>
          <w:i/>
        </w:rPr>
        <w:t>environment</w:t>
      </w:r>
      <w:proofErr w:type="spellEnd"/>
      <w:r w:rsidRPr="00126B2D">
        <w:rPr>
          <w:rFonts w:ascii="Georgia" w:hAnsi="Georgia"/>
          <w:i/>
        </w:rPr>
        <w:t xml:space="preserve"> and </w:t>
      </w:r>
      <w:proofErr w:type="spellStart"/>
      <w:r w:rsidRPr="00126B2D">
        <w:rPr>
          <w:rFonts w:ascii="Georgia" w:hAnsi="Georgia"/>
          <w:i/>
        </w:rPr>
        <w:t>rural</w:t>
      </w:r>
      <w:proofErr w:type="spellEnd"/>
      <w:r w:rsidRPr="00126B2D">
        <w:rPr>
          <w:rFonts w:ascii="Georgia" w:hAnsi="Georgia"/>
          <w:i/>
        </w:rPr>
        <w:t xml:space="preserve"> production</w:t>
      </w:r>
      <w:r w:rsidRPr="00126B2D">
        <w:rPr>
          <w:rFonts w:ascii="Georgia" w:hAnsi="Georgia"/>
        </w:rPr>
        <w:t>: India. URL consultato il 24 dicembre 2006.</w:t>
      </w:r>
    </w:p>
  </w:footnote>
  <w:footnote w:id="42">
    <w:p w:rsidR="00126B2D" w:rsidRPr="00126B2D" w:rsidRDefault="00126B2D" w:rsidP="00126B2D">
      <w:pPr>
        <w:pStyle w:val="Testonotaapidipagina"/>
        <w:jc w:val="both"/>
        <w:rPr>
          <w:rFonts w:ascii="Georgia" w:hAnsi="Georgia"/>
        </w:rPr>
      </w:pPr>
      <w:r w:rsidRPr="00126B2D">
        <w:rPr>
          <w:rStyle w:val="Rimandonotaapidipagina"/>
          <w:rFonts w:ascii="Georgia" w:hAnsi="Georgia"/>
        </w:rPr>
        <w:footnoteRef/>
      </w:r>
      <w:r w:rsidRPr="00126B2D">
        <w:rPr>
          <w:rFonts w:ascii="Georgia" w:hAnsi="Georgia"/>
        </w:rPr>
        <w:t xml:space="preserve"> SINGH, S. (2007). </w:t>
      </w:r>
      <w:proofErr w:type="spellStart"/>
      <w:r w:rsidRPr="00126B2D">
        <w:rPr>
          <w:rFonts w:ascii="Georgia" w:hAnsi="Georgia"/>
          <w:i/>
        </w:rPr>
        <w:t>Schooling</w:t>
      </w:r>
      <w:proofErr w:type="spellEnd"/>
      <w:r w:rsidRPr="00126B2D">
        <w:rPr>
          <w:rFonts w:ascii="Georgia" w:hAnsi="Georgia"/>
          <w:i/>
        </w:rPr>
        <w:t xml:space="preserve"> </w:t>
      </w:r>
      <w:proofErr w:type="spellStart"/>
      <w:r w:rsidRPr="00126B2D">
        <w:rPr>
          <w:rFonts w:ascii="Georgia" w:hAnsi="Georgia"/>
          <w:i/>
        </w:rPr>
        <w:t>Girls</w:t>
      </w:r>
      <w:proofErr w:type="spellEnd"/>
      <w:r w:rsidRPr="00126B2D">
        <w:rPr>
          <w:rFonts w:ascii="Georgia" w:hAnsi="Georgia"/>
          <w:i/>
        </w:rPr>
        <w:t xml:space="preserve"> and the Gender and Development </w:t>
      </w:r>
      <w:proofErr w:type="spellStart"/>
      <w:r w:rsidRPr="00126B2D">
        <w:rPr>
          <w:rFonts w:ascii="Georgia" w:hAnsi="Georgia"/>
          <w:i/>
        </w:rPr>
        <w:t>Paradigm</w:t>
      </w:r>
      <w:proofErr w:type="spellEnd"/>
      <w:r w:rsidRPr="00126B2D">
        <w:rPr>
          <w:rFonts w:ascii="Georgia" w:hAnsi="Georgia"/>
          <w:i/>
        </w:rPr>
        <w:t xml:space="preserve">: </w:t>
      </w:r>
      <w:proofErr w:type="spellStart"/>
      <w:r w:rsidRPr="00126B2D">
        <w:rPr>
          <w:rFonts w:ascii="Georgia" w:hAnsi="Georgia"/>
          <w:i/>
        </w:rPr>
        <w:t>Quest</w:t>
      </w:r>
      <w:proofErr w:type="spellEnd"/>
      <w:r w:rsidRPr="00126B2D">
        <w:rPr>
          <w:rFonts w:ascii="Georgia" w:hAnsi="Georgia"/>
          <w:i/>
        </w:rPr>
        <w:t xml:space="preserve"> for an Appropriate Framework for </w:t>
      </w:r>
      <w:proofErr w:type="spellStart"/>
      <w:r w:rsidRPr="00126B2D">
        <w:rPr>
          <w:rFonts w:ascii="Georgia" w:hAnsi="Georgia"/>
          <w:i/>
        </w:rPr>
        <w:t>Women’s</w:t>
      </w:r>
      <w:proofErr w:type="spellEnd"/>
      <w:r w:rsidRPr="00126B2D">
        <w:rPr>
          <w:rFonts w:ascii="Georgia" w:hAnsi="Georgia"/>
          <w:i/>
        </w:rPr>
        <w:t xml:space="preserve"> </w:t>
      </w:r>
      <w:proofErr w:type="spellStart"/>
      <w:r w:rsidRPr="00126B2D">
        <w:rPr>
          <w:rFonts w:ascii="Georgia" w:hAnsi="Georgia"/>
          <w:i/>
        </w:rPr>
        <w:t>Education</w:t>
      </w:r>
      <w:proofErr w:type="spellEnd"/>
      <w:r w:rsidRPr="00126B2D">
        <w:rPr>
          <w:rFonts w:ascii="Georgia" w:hAnsi="Georgia"/>
          <w:i/>
        </w:rPr>
        <w:t>.</w:t>
      </w:r>
      <w:r w:rsidRPr="00126B2D">
        <w:rPr>
          <w:rFonts w:ascii="Georgia" w:hAnsi="Georgia"/>
        </w:rPr>
        <w:t xml:space="preserve"> Journal of </w:t>
      </w:r>
      <w:proofErr w:type="spellStart"/>
      <w:r w:rsidRPr="00126B2D">
        <w:rPr>
          <w:rFonts w:ascii="Georgia" w:hAnsi="Georgia"/>
        </w:rPr>
        <w:t>Interdisciplina</w:t>
      </w:r>
      <w:r>
        <w:rPr>
          <w:rFonts w:ascii="Georgia" w:hAnsi="Georgia"/>
        </w:rPr>
        <w:t>ry</w:t>
      </w:r>
      <w:proofErr w:type="spellEnd"/>
      <w:r>
        <w:rPr>
          <w:rFonts w:ascii="Georgia" w:hAnsi="Georgia"/>
        </w:rPr>
        <w:t xml:space="preserve"> Social </w:t>
      </w:r>
      <w:proofErr w:type="spellStart"/>
      <w:r>
        <w:rPr>
          <w:rFonts w:ascii="Georgia" w:hAnsi="Georgia"/>
        </w:rPr>
        <w:t>Sciences</w:t>
      </w:r>
      <w:proofErr w:type="spellEnd"/>
      <w:r>
        <w:rPr>
          <w:rFonts w:ascii="Georgia" w:hAnsi="Georgia"/>
        </w:rPr>
        <w:t>, 2(3), 1-12.</w:t>
      </w:r>
    </w:p>
  </w:footnote>
  <w:footnote w:id="43">
    <w:p w:rsidR="00126B2D" w:rsidRPr="00126B2D" w:rsidRDefault="00126B2D" w:rsidP="00126B2D">
      <w:pPr>
        <w:pStyle w:val="Testonotaapidipagina"/>
        <w:jc w:val="both"/>
        <w:rPr>
          <w:rFonts w:ascii="Georgia" w:hAnsi="Georgia"/>
        </w:rPr>
      </w:pPr>
      <w:r w:rsidRPr="00126B2D">
        <w:rPr>
          <w:rStyle w:val="Rimandonotaapidipagina"/>
          <w:rFonts w:ascii="Georgia" w:hAnsi="Georgia"/>
        </w:rPr>
        <w:footnoteRef/>
      </w:r>
      <w:r w:rsidRPr="00126B2D">
        <w:rPr>
          <w:rFonts w:ascii="Georgia" w:hAnsi="Georgia"/>
        </w:rPr>
        <w:t xml:space="preserve"> VICTORIA A. VELKOFF, </w:t>
      </w:r>
      <w:proofErr w:type="spellStart"/>
      <w:r w:rsidRPr="00126B2D">
        <w:rPr>
          <w:rFonts w:ascii="Georgia" w:hAnsi="Georgia"/>
          <w:i/>
        </w:rPr>
        <w:t>Women</w:t>
      </w:r>
      <w:proofErr w:type="spellEnd"/>
      <w:r w:rsidRPr="00126B2D">
        <w:rPr>
          <w:rFonts w:ascii="Georgia" w:hAnsi="Georgia"/>
          <w:i/>
        </w:rPr>
        <w:t xml:space="preserve"> of the World: </w:t>
      </w:r>
      <w:proofErr w:type="spellStart"/>
      <w:r w:rsidRPr="00126B2D">
        <w:rPr>
          <w:rFonts w:ascii="Georgia" w:hAnsi="Georgia"/>
          <w:i/>
        </w:rPr>
        <w:t>Women's</w:t>
      </w:r>
      <w:proofErr w:type="spellEnd"/>
      <w:r w:rsidRPr="00126B2D">
        <w:rPr>
          <w:rFonts w:ascii="Georgia" w:hAnsi="Georgia"/>
          <w:i/>
        </w:rPr>
        <w:t xml:space="preserve"> </w:t>
      </w:r>
      <w:proofErr w:type="spellStart"/>
      <w:r w:rsidRPr="00126B2D">
        <w:rPr>
          <w:rFonts w:ascii="Georgia" w:hAnsi="Georgia"/>
          <w:i/>
        </w:rPr>
        <w:t>Education</w:t>
      </w:r>
      <w:proofErr w:type="spellEnd"/>
      <w:r w:rsidRPr="00126B2D">
        <w:rPr>
          <w:rFonts w:ascii="Georgia" w:hAnsi="Georgia"/>
          <w:i/>
        </w:rPr>
        <w:t xml:space="preserve"> in India</w:t>
      </w:r>
      <w:r w:rsidRPr="00126B2D">
        <w:rPr>
          <w:rFonts w:ascii="Georgia" w:hAnsi="Georgia"/>
        </w:rPr>
        <w:t xml:space="preserve"> (PDF), U.S. </w:t>
      </w:r>
      <w:proofErr w:type="spellStart"/>
      <w:r w:rsidRPr="00126B2D">
        <w:rPr>
          <w:rFonts w:ascii="Georgia" w:hAnsi="Georgia"/>
        </w:rPr>
        <w:t>Department</w:t>
      </w:r>
      <w:proofErr w:type="spellEnd"/>
      <w:r w:rsidRPr="00126B2D">
        <w:rPr>
          <w:rFonts w:ascii="Georgia" w:hAnsi="Georgia"/>
        </w:rPr>
        <w:t xml:space="preserve"> of Commerce, ottobre 1998. URL consultato il 25 dicembre 2006.</w:t>
      </w:r>
    </w:p>
  </w:footnote>
  <w:footnote w:id="44">
    <w:p w:rsidR="00126B2D" w:rsidRPr="00670515" w:rsidRDefault="00126B2D" w:rsidP="00670515">
      <w:pPr>
        <w:pStyle w:val="Testonotaapidipagina"/>
        <w:jc w:val="both"/>
        <w:rPr>
          <w:rFonts w:ascii="Georgia" w:hAnsi="Georgia"/>
        </w:rPr>
      </w:pPr>
      <w:r>
        <w:rPr>
          <w:rStyle w:val="Rimandonotaapidipagina"/>
        </w:rPr>
        <w:footnoteRef/>
      </w:r>
      <w:r>
        <w:t xml:space="preserve"> </w:t>
      </w:r>
      <w:proofErr w:type="spellStart"/>
      <w:r w:rsidRPr="00126B2D">
        <w:rPr>
          <w:rFonts w:ascii="Georgia" w:hAnsi="Georgia"/>
          <w:i/>
        </w:rPr>
        <w:t>Women</w:t>
      </w:r>
      <w:proofErr w:type="spellEnd"/>
      <w:r w:rsidRPr="00126B2D">
        <w:rPr>
          <w:rFonts w:ascii="Georgia" w:hAnsi="Georgia"/>
          <w:i/>
        </w:rPr>
        <w:t xml:space="preserve"> of India: </w:t>
      </w:r>
      <w:proofErr w:type="spellStart"/>
      <w:r w:rsidRPr="00126B2D">
        <w:rPr>
          <w:rFonts w:ascii="Georgia" w:hAnsi="Georgia"/>
          <w:i/>
        </w:rPr>
        <w:t>Frequently</w:t>
      </w:r>
      <w:proofErr w:type="spellEnd"/>
      <w:r w:rsidRPr="00126B2D">
        <w:rPr>
          <w:rFonts w:ascii="Georgia" w:hAnsi="Georgia"/>
          <w:i/>
        </w:rPr>
        <w:t xml:space="preserve"> </w:t>
      </w:r>
      <w:proofErr w:type="spellStart"/>
      <w:r w:rsidRPr="00126B2D">
        <w:rPr>
          <w:rFonts w:ascii="Georgia" w:hAnsi="Georgia"/>
          <w:i/>
        </w:rPr>
        <w:t>Asked</w:t>
      </w:r>
      <w:proofErr w:type="spellEnd"/>
      <w:r w:rsidRPr="00126B2D">
        <w:rPr>
          <w:rFonts w:ascii="Georgia" w:hAnsi="Georgia"/>
          <w:i/>
        </w:rPr>
        <w:t xml:space="preserve"> </w:t>
      </w:r>
      <w:proofErr w:type="spellStart"/>
      <w:r w:rsidRPr="00126B2D">
        <w:rPr>
          <w:rFonts w:ascii="Georgia" w:hAnsi="Georgia"/>
          <w:i/>
        </w:rPr>
        <w:t>Questions</w:t>
      </w:r>
      <w:proofErr w:type="spellEnd"/>
      <w:r w:rsidRPr="00126B2D">
        <w:rPr>
          <w:rFonts w:ascii="Georgia" w:hAnsi="Georgia"/>
        </w:rPr>
        <w:t>, 19 dicembre 2006. URL</w:t>
      </w:r>
      <w:r w:rsidR="00670515">
        <w:rPr>
          <w:rFonts w:ascii="Georgia" w:hAnsi="Georgia"/>
        </w:rPr>
        <w:t xml:space="preserve"> consultato il 24 dicembre 2006</w:t>
      </w:r>
    </w:p>
  </w:footnote>
  <w:footnote w:id="45">
    <w:p w:rsidR="00126B2D" w:rsidRDefault="00126B2D" w:rsidP="00126B2D">
      <w:pPr>
        <w:pStyle w:val="Testonotaapidipagina"/>
        <w:jc w:val="both"/>
      </w:pPr>
      <w:r>
        <w:rPr>
          <w:rStyle w:val="Rimandonotaapidipagina"/>
        </w:rPr>
        <w:footnoteRef/>
      </w:r>
      <w:r>
        <w:t xml:space="preserve"> </w:t>
      </w:r>
      <w:r w:rsidRPr="00126B2D">
        <w:rPr>
          <w:rFonts w:ascii="Georgia" w:hAnsi="Georgia"/>
        </w:rPr>
        <w:t xml:space="preserve">SINGH, S., &amp; HOGE, G. (2010). </w:t>
      </w:r>
      <w:proofErr w:type="spellStart"/>
      <w:r w:rsidRPr="00670515">
        <w:rPr>
          <w:rFonts w:ascii="Georgia" w:hAnsi="Georgia"/>
          <w:i/>
        </w:rPr>
        <w:t>Debating</w:t>
      </w:r>
      <w:proofErr w:type="spellEnd"/>
      <w:r w:rsidRPr="00670515">
        <w:rPr>
          <w:rFonts w:ascii="Georgia" w:hAnsi="Georgia"/>
          <w:i/>
        </w:rPr>
        <w:t xml:space="preserve"> </w:t>
      </w:r>
      <w:proofErr w:type="spellStart"/>
      <w:r w:rsidRPr="00670515">
        <w:rPr>
          <w:rFonts w:ascii="Georgia" w:hAnsi="Georgia"/>
          <w:i/>
        </w:rPr>
        <w:t>Outcomes</w:t>
      </w:r>
      <w:proofErr w:type="spellEnd"/>
      <w:r w:rsidRPr="00670515">
        <w:rPr>
          <w:rFonts w:ascii="Georgia" w:hAnsi="Georgia"/>
          <w:i/>
        </w:rPr>
        <w:t xml:space="preserve"> for ‘</w:t>
      </w:r>
      <w:proofErr w:type="spellStart"/>
      <w:r w:rsidRPr="00670515">
        <w:rPr>
          <w:rFonts w:ascii="Georgia" w:hAnsi="Georgia"/>
          <w:i/>
        </w:rPr>
        <w:t>Working</w:t>
      </w:r>
      <w:proofErr w:type="spellEnd"/>
      <w:r w:rsidRPr="00670515">
        <w:rPr>
          <w:rFonts w:ascii="Georgia" w:hAnsi="Georgia"/>
          <w:i/>
        </w:rPr>
        <w:t xml:space="preserve">’ </w:t>
      </w:r>
      <w:proofErr w:type="spellStart"/>
      <w:r w:rsidRPr="00670515">
        <w:rPr>
          <w:rFonts w:ascii="Georgia" w:hAnsi="Georgia"/>
          <w:i/>
        </w:rPr>
        <w:t>Women</w:t>
      </w:r>
      <w:proofErr w:type="spellEnd"/>
      <w:r w:rsidRPr="00670515">
        <w:rPr>
          <w:rFonts w:ascii="Georgia" w:hAnsi="Georgia"/>
          <w:i/>
        </w:rPr>
        <w:t xml:space="preserve"> – </w:t>
      </w:r>
      <w:proofErr w:type="spellStart"/>
      <w:r w:rsidRPr="00670515">
        <w:rPr>
          <w:rFonts w:ascii="Georgia" w:hAnsi="Georgia"/>
          <w:i/>
        </w:rPr>
        <w:t>Illustration</w:t>
      </w:r>
      <w:proofErr w:type="spellEnd"/>
      <w:r w:rsidRPr="00670515">
        <w:rPr>
          <w:rFonts w:ascii="Georgia" w:hAnsi="Georgia"/>
          <w:i/>
        </w:rPr>
        <w:t xml:space="preserve"> from India</w:t>
      </w:r>
      <w:r w:rsidRPr="00126B2D">
        <w:rPr>
          <w:rFonts w:ascii="Georgia" w:hAnsi="Georgia"/>
        </w:rPr>
        <w:t xml:space="preserve">, The Journal of </w:t>
      </w:r>
      <w:proofErr w:type="spellStart"/>
      <w:r w:rsidRPr="00126B2D">
        <w:rPr>
          <w:rFonts w:ascii="Georgia" w:hAnsi="Georgia"/>
        </w:rPr>
        <w:t>Poverty</w:t>
      </w:r>
      <w:proofErr w:type="spellEnd"/>
      <w:r w:rsidRPr="00126B2D">
        <w:rPr>
          <w:rFonts w:ascii="Georgia" w:hAnsi="Georgia"/>
        </w:rPr>
        <w:t>, 14 (2), 197-215</w:t>
      </w:r>
    </w:p>
  </w:footnote>
  <w:footnote w:id="46">
    <w:p w:rsidR="00126B2D" w:rsidRPr="00780175" w:rsidRDefault="00126B2D" w:rsidP="00670515">
      <w:pPr>
        <w:pStyle w:val="Testonotaapidipagina"/>
        <w:jc w:val="both"/>
        <w:rPr>
          <w:rFonts w:ascii="Georgia" w:hAnsi="Georgia"/>
        </w:rPr>
      </w:pPr>
      <w:r w:rsidRPr="00780175">
        <w:rPr>
          <w:rStyle w:val="Rimandonotaapidipagina"/>
          <w:rFonts w:ascii="Georgia" w:hAnsi="Georgia"/>
        </w:rPr>
        <w:footnoteRef/>
      </w:r>
      <w:r w:rsidRPr="00780175">
        <w:rPr>
          <w:rFonts w:ascii="Georgia" w:hAnsi="Georgia"/>
        </w:rPr>
        <w:t xml:space="preserve"> </w:t>
      </w:r>
      <w:r w:rsidR="00670515" w:rsidRPr="00780175">
        <w:rPr>
          <w:rFonts w:ascii="Georgia" w:hAnsi="Georgia"/>
        </w:rPr>
        <w:t xml:space="preserve">THOMAS REUTERS, </w:t>
      </w:r>
      <w:r w:rsidR="00670515" w:rsidRPr="00780175">
        <w:rPr>
          <w:rFonts w:ascii="Georgia" w:hAnsi="Georgia"/>
          <w:i/>
        </w:rPr>
        <w:t xml:space="preserve">The </w:t>
      </w:r>
      <w:proofErr w:type="spellStart"/>
      <w:r w:rsidR="00670515" w:rsidRPr="00780175">
        <w:rPr>
          <w:rFonts w:ascii="Georgia" w:hAnsi="Georgia"/>
          <w:i/>
        </w:rPr>
        <w:t>World's</w:t>
      </w:r>
      <w:proofErr w:type="spellEnd"/>
      <w:r w:rsidR="00670515" w:rsidRPr="00780175">
        <w:rPr>
          <w:rFonts w:ascii="Georgia" w:hAnsi="Georgia"/>
          <w:i/>
        </w:rPr>
        <w:t xml:space="preserve"> 5 </w:t>
      </w:r>
      <w:proofErr w:type="spellStart"/>
      <w:r w:rsidR="00670515" w:rsidRPr="00780175">
        <w:rPr>
          <w:rFonts w:ascii="Georgia" w:hAnsi="Georgia"/>
          <w:i/>
        </w:rPr>
        <w:t>Most</w:t>
      </w:r>
      <w:proofErr w:type="spellEnd"/>
      <w:r w:rsidR="00670515" w:rsidRPr="00780175">
        <w:rPr>
          <w:rFonts w:ascii="Georgia" w:hAnsi="Georgia"/>
          <w:i/>
        </w:rPr>
        <w:t xml:space="preserve"> Dangerous </w:t>
      </w:r>
      <w:proofErr w:type="spellStart"/>
      <w:r w:rsidR="00670515" w:rsidRPr="00780175">
        <w:rPr>
          <w:rFonts w:ascii="Georgia" w:hAnsi="Georgia"/>
          <w:i/>
        </w:rPr>
        <w:t>Countries</w:t>
      </w:r>
      <w:proofErr w:type="spellEnd"/>
      <w:r w:rsidR="00670515" w:rsidRPr="00780175">
        <w:rPr>
          <w:rFonts w:ascii="Georgia" w:hAnsi="Georgia"/>
          <w:i/>
        </w:rPr>
        <w:t xml:space="preserve"> For </w:t>
      </w:r>
      <w:proofErr w:type="spellStart"/>
      <w:r w:rsidR="00670515" w:rsidRPr="00780175">
        <w:rPr>
          <w:rFonts w:ascii="Georgia" w:hAnsi="Georgia"/>
          <w:i/>
        </w:rPr>
        <w:t>Women</w:t>
      </w:r>
      <w:proofErr w:type="spellEnd"/>
      <w:r w:rsidR="00670515" w:rsidRPr="00780175">
        <w:rPr>
          <w:rFonts w:ascii="Georgia" w:hAnsi="Georgia"/>
        </w:rPr>
        <w:t xml:space="preserve">: Thomson Reuters Foundation </w:t>
      </w:r>
      <w:proofErr w:type="spellStart"/>
      <w:r w:rsidR="00670515" w:rsidRPr="00780175">
        <w:rPr>
          <w:rFonts w:ascii="Georgia" w:hAnsi="Georgia"/>
        </w:rPr>
        <w:t>Survey</w:t>
      </w:r>
      <w:proofErr w:type="spellEnd"/>
      <w:r w:rsidR="00670515" w:rsidRPr="00780175">
        <w:rPr>
          <w:rFonts w:ascii="Georgia" w:hAnsi="Georgia"/>
        </w:rPr>
        <w:t>, 13 agosto 2011. URL consultato il giugno 2011.</w:t>
      </w:r>
    </w:p>
  </w:footnote>
  <w:footnote w:id="47">
    <w:p w:rsidR="00126B2D" w:rsidRPr="00780175" w:rsidRDefault="00126B2D" w:rsidP="00780175">
      <w:pPr>
        <w:pStyle w:val="Testonotaapidipagina"/>
        <w:jc w:val="both"/>
        <w:rPr>
          <w:rFonts w:ascii="Georgia" w:hAnsi="Georgia"/>
        </w:rPr>
      </w:pPr>
      <w:r w:rsidRPr="00780175">
        <w:rPr>
          <w:rStyle w:val="Rimandonotaapidipagina"/>
          <w:rFonts w:ascii="Georgia" w:hAnsi="Georgia"/>
        </w:rPr>
        <w:footnoteRef/>
      </w:r>
      <w:r w:rsidRPr="00780175">
        <w:rPr>
          <w:rFonts w:ascii="Georgia" w:hAnsi="Georgia"/>
        </w:rPr>
        <w:t xml:space="preserve"> </w:t>
      </w:r>
      <w:r w:rsidR="00670515" w:rsidRPr="00780175">
        <w:rPr>
          <w:rFonts w:ascii="Georgia" w:hAnsi="Georgia"/>
        </w:rPr>
        <w:t xml:space="preserve">GAYATRI LAKSHMIBAI, </w:t>
      </w:r>
      <w:r w:rsidR="00670515" w:rsidRPr="00780175">
        <w:rPr>
          <w:rFonts w:ascii="Georgia" w:hAnsi="Georgia"/>
          <w:i/>
        </w:rPr>
        <w:t xml:space="preserve">The woman </w:t>
      </w:r>
      <w:proofErr w:type="spellStart"/>
      <w:r w:rsidR="00670515" w:rsidRPr="00780175">
        <w:rPr>
          <w:rFonts w:ascii="Georgia" w:hAnsi="Georgia"/>
          <w:i/>
        </w:rPr>
        <w:t>who</w:t>
      </w:r>
      <w:proofErr w:type="spellEnd"/>
      <w:r w:rsidR="00670515" w:rsidRPr="00780175">
        <w:rPr>
          <w:rFonts w:ascii="Georgia" w:hAnsi="Georgia"/>
          <w:i/>
        </w:rPr>
        <w:t xml:space="preserve"> </w:t>
      </w:r>
      <w:proofErr w:type="spellStart"/>
      <w:r w:rsidR="00670515" w:rsidRPr="00780175">
        <w:rPr>
          <w:rFonts w:ascii="Georgia" w:hAnsi="Georgia"/>
          <w:i/>
        </w:rPr>
        <w:t>conquered</w:t>
      </w:r>
      <w:proofErr w:type="spellEnd"/>
      <w:r w:rsidR="00670515" w:rsidRPr="00780175">
        <w:rPr>
          <w:rFonts w:ascii="Georgia" w:hAnsi="Georgia"/>
          <w:i/>
        </w:rPr>
        <w:t xml:space="preserve"> an acid </w:t>
      </w:r>
      <w:proofErr w:type="spellStart"/>
      <w:r w:rsidR="00670515" w:rsidRPr="00780175">
        <w:rPr>
          <w:rFonts w:ascii="Georgia" w:hAnsi="Georgia"/>
          <w:i/>
        </w:rPr>
        <w:t>attack</w:t>
      </w:r>
      <w:proofErr w:type="spellEnd"/>
      <w:r w:rsidR="00670515" w:rsidRPr="00780175">
        <w:rPr>
          <w:rFonts w:ascii="Georgia" w:hAnsi="Georgia"/>
        </w:rPr>
        <w:t>, 13 agosto 2011. URL consultato il 22 agosto 2007.</w:t>
      </w:r>
    </w:p>
  </w:footnote>
  <w:footnote w:id="48">
    <w:p w:rsidR="00126B2D" w:rsidRPr="00780175" w:rsidRDefault="00126B2D" w:rsidP="00670515">
      <w:pPr>
        <w:pStyle w:val="Testonotaapidipagina"/>
        <w:jc w:val="both"/>
        <w:rPr>
          <w:rFonts w:ascii="Georgia" w:hAnsi="Georgia"/>
        </w:rPr>
      </w:pPr>
      <w:r w:rsidRPr="00780175">
        <w:rPr>
          <w:rStyle w:val="Rimandonotaapidipagina"/>
          <w:rFonts w:ascii="Georgia" w:hAnsi="Georgia"/>
        </w:rPr>
        <w:footnoteRef/>
      </w:r>
      <w:r w:rsidRPr="00780175">
        <w:rPr>
          <w:rFonts w:ascii="Georgia" w:hAnsi="Georgia"/>
        </w:rPr>
        <w:t xml:space="preserve"> </w:t>
      </w:r>
      <w:r w:rsidR="00670515" w:rsidRPr="00780175">
        <w:rPr>
          <w:rFonts w:ascii="Georgia" w:hAnsi="Georgia"/>
        </w:rPr>
        <w:t xml:space="preserve">SCOTT CARNEY, </w:t>
      </w:r>
      <w:r w:rsidR="00670515" w:rsidRPr="00780175">
        <w:rPr>
          <w:rFonts w:ascii="Georgia" w:hAnsi="Georgia"/>
          <w:i/>
        </w:rPr>
        <w:t xml:space="preserve">Acid Attacks on </w:t>
      </w:r>
      <w:proofErr w:type="spellStart"/>
      <w:r w:rsidR="00670515" w:rsidRPr="00780175">
        <w:rPr>
          <w:rFonts w:ascii="Georgia" w:hAnsi="Georgia"/>
          <w:i/>
        </w:rPr>
        <w:t>Women</w:t>
      </w:r>
      <w:proofErr w:type="spellEnd"/>
      <w:r w:rsidR="00670515" w:rsidRPr="00780175">
        <w:rPr>
          <w:rFonts w:ascii="Georgia" w:hAnsi="Georgia"/>
          <w:i/>
        </w:rPr>
        <w:t xml:space="preserve"> in India</w:t>
      </w:r>
      <w:r w:rsidR="00670515" w:rsidRPr="00780175">
        <w:rPr>
          <w:rFonts w:ascii="Georgia" w:hAnsi="Georgia"/>
        </w:rPr>
        <w:t>, 22 agosto 2007. URL consultato il 22 agosto 2007 (archiviato il 24 agosto 2007).</w:t>
      </w:r>
    </w:p>
  </w:footnote>
  <w:footnote w:id="49">
    <w:p w:rsidR="00780175" w:rsidRPr="00780175" w:rsidRDefault="00780175">
      <w:pPr>
        <w:pStyle w:val="Testonotaapidipagina"/>
        <w:rPr>
          <w:rFonts w:ascii="Georgia" w:hAnsi="Georgia"/>
        </w:rPr>
      </w:pPr>
      <w:r w:rsidRPr="00780175">
        <w:rPr>
          <w:rStyle w:val="Rimandonotaapidipagina"/>
          <w:rFonts w:ascii="Georgia" w:hAnsi="Georgia"/>
        </w:rPr>
        <w:footnoteRef/>
      </w:r>
      <w:r w:rsidRPr="00780175">
        <w:rPr>
          <w:rFonts w:ascii="Georgia" w:hAnsi="Georgia"/>
        </w:rPr>
        <w:t xml:space="preserve"> </w:t>
      </w:r>
      <w:r>
        <w:rPr>
          <w:rFonts w:ascii="Georgia" w:hAnsi="Georgia"/>
        </w:rPr>
        <w:t xml:space="preserve"> </w:t>
      </w:r>
      <w:proofErr w:type="spellStart"/>
      <w:r w:rsidRPr="00780175">
        <w:rPr>
          <w:rFonts w:ascii="Georgia" w:hAnsi="Georgia"/>
          <w:i/>
        </w:rPr>
        <w:t>India's</w:t>
      </w:r>
      <w:proofErr w:type="spellEnd"/>
      <w:r w:rsidRPr="00780175">
        <w:rPr>
          <w:rFonts w:ascii="Georgia" w:hAnsi="Georgia"/>
          <w:i/>
        </w:rPr>
        <w:t xml:space="preserve"> acid </w:t>
      </w:r>
      <w:proofErr w:type="spellStart"/>
      <w:r w:rsidRPr="00780175">
        <w:rPr>
          <w:rFonts w:ascii="Georgia" w:hAnsi="Georgia"/>
          <w:i/>
        </w:rPr>
        <w:t>victims</w:t>
      </w:r>
      <w:proofErr w:type="spellEnd"/>
      <w:r w:rsidRPr="00780175">
        <w:rPr>
          <w:rFonts w:ascii="Georgia" w:hAnsi="Georgia"/>
          <w:i/>
        </w:rPr>
        <w:t xml:space="preserve"> </w:t>
      </w:r>
      <w:proofErr w:type="spellStart"/>
      <w:r w:rsidRPr="00780175">
        <w:rPr>
          <w:rFonts w:ascii="Georgia" w:hAnsi="Georgia"/>
          <w:i/>
        </w:rPr>
        <w:t>demand</w:t>
      </w:r>
      <w:proofErr w:type="spellEnd"/>
      <w:r w:rsidRPr="00780175">
        <w:rPr>
          <w:rFonts w:ascii="Georgia" w:hAnsi="Georgia"/>
          <w:i/>
        </w:rPr>
        <w:t xml:space="preserve"> </w:t>
      </w:r>
      <w:proofErr w:type="spellStart"/>
      <w:r w:rsidRPr="00780175">
        <w:rPr>
          <w:rFonts w:ascii="Georgia" w:hAnsi="Georgia"/>
          <w:i/>
        </w:rPr>
        <w:t>justice</w:t>
      </w:r>
      <w:proofErr w:type="spellEnd"/>
      <w:r w:rsidRPr="00780175">
        <w:rPr>
          <w:rFonts w:ascii="Georgia" w:hAnsi="Georgia"/>
        </w:rPr>
        <w:t>, BBC News, 9 April 2008</w:t>
      </w:r>
      <w:r>
        <w:rPr>
          <w:rFonts w:ascii="Georgia" w:hAnsi="Georgia"/>
        </w:rPr>
        <w:t>, parte I</w:t>
      </w:r>
    </w:p>
  </w:footnote>
  <w:footnote w:id="50">
    <w:p w:rsidR="00670515" w:rsidRPr="00780175" w:rsidRDefault="00670515">
      <w:pPr>
        <w:pStyle w:val="Testonotaapidipagina"/>
        <w:rPr>
          <w:rFonts w:ascii="Georgia" w:hAnsi="Georgia"/>
        </w:rPr>
      </w:pPr>
      <w:r w:rsidRPr="00780175">
        <w:rPr>
          <w:rStyle w:val="Rimandonotaapidipagina"/>
          <w:rFonts w:ascii="Georgia" w:hAnsi="Georgia"/>
        </w:rPr>
        <w:footnoteRef/>
      </w:r>
      <w:r w:rsidRPr="00780175">
        <w:rPr>
          <w:rFonts w:ascii="Georgia" w:hAnsi="Georgia"/>
        </w:rPr>
        <w:t xml:space="preserve"> </w:t>
      </w:r>
      <w:r w:rsidR="00CB6C0D" w:rsidRPr="00780175">
        <w:rPr>
          <w:rFonts w:ascii="Georgia" w:hAnsi="Georgia"/>
        </w:rPr>
        <w:t xml:space="preserve"> </w:t>
      </w:r>
      <w:proofErr w:type="spellStart"/>
      <w:r w:rsidRPr="00780175">
        <w:rPr>
          <w:rFonts w:ascii="Georgia" w:hAnsi="Georgia"/>
          <w:i/>
        </w:rPr>
        <w:t>India's</w:t>
      </w:r>
      <w:proofErr w:type="spellEnd"/>
      <w:r w:rsidRPr="00780175">
        <w:rPr>
          <w:rFonts w:ascii="Georgia" w:hAnsi="Georgia"/>
          <w:i/>
        </w:rPr>
        <w:t xml:space="preserve"> acid </w:t>
      </w:r>
      <w:proofErr w:type="spellStart"/>
      <w:r w:rsidRPr="00780175">
        <w:rPr>
          <w:rFonts w:ascii="Georgia" w:hAnsi="Georgia"/>
          <w:i/>
        </w:rPr>
        <w:t>victims</w:t>
      </w:r>
      <w:proofErr w:type="spellEnd"/>
      <w:r w:rsidRPr="00780175">
        <w:rPr>
          <w:rFonts w:ascii="Georgia" w:hAnsi="Georgia"/>
          <w:i/>
        </w:rPr>
        <w:t xml:space="preserve"> </w:t>
      </w:r>
      <w:proofErr w:type="spellStart"/>
      <w:r w:rsidRPr="00780175">
        <w:rPr>
          <w:rFonts w:ascii="Georgia" w:hAnsi="Georgia"/>
          <w:i/>
        </w:rPr>
        <w:t>demand</w:t>
      </w:r>
      <w:proofErr w:type="spellEnd"/>
      <w:r w:rsidRPr="00780175">
        <w:rPr>
          <w:rFonts w:ascii="Georgia" w:hAnsi="Georgia"/>
          <w:i/>
        </w:rPr>
        <w:t xml:space="preserve"> </w:t>
      </w:r>
      <w:proofErr w:type="spellStart"/>
      <w:r w:rsidRPr="00780175">
        <w:rPr>
          <w:rFonts w:ascii="Georgia" w:hAnsi="Georgia"/>
          <w:i/>
        </w:rPr>
        <w:t>justice</w:t>
      </w:r>
      <w:proofErr w:type="spellEnd"/>
      <w:r w:rsidRPr="00780175">
        <w:rPr>
          <w:rFonts w:ascii="Georgia" w:hAnsi="Georgia"/>
        </w:rPr>
        <w:t>, BBC News, 9 April 2008</w:t>
      </w:r>
      <w:r w:rsidR="00780175">
        <w:rPr>
          <w:rFonts w:ascii="Georgia" w:hAnsi="Georgia"/>
        </w:rPr>
        <w:t>, parte II</w:t>
      </w:r>
    </w:p>
  </w:footnote>
  <w:footnote w:id="51">
    <w:p w:rsidR="00670515" w:rsidRPr="00780175" w:rsidRDefault="00670515">
      <w:pPr>
        <w:pStyle w:val="Testonotaapidipagina"/>
        <w:rPr>
          <w:rFonts w:ascii="Georgia" w:hAnsi="Georgia"/>
        </w:rPr>
      </w:pPr>
      <w:r w:rsidRPr="00780175">
        <w:rPr>
          <w:rStyle w:val="Rimandonotaapidipagina"/>
          <w:rFonts w:ascii="Georgia" w:hAnsi="Georgia"/>
        </w:rPr>
        <w:footnoteRef/>
      </w:r>
      <w:r w:rsidRPr="00780175">
        <w:rPr>
          <w:rFonts w:ascii="Georgia" w:hAnsi="Georgia"/>
        </w:rPr>
        <w:t xml:space="preserve"> </w:t>
      </w:r>
      <w:r w:rsidR="00CB6C0D" w:rsidRPr="00780175">
        <w:rPr>
          <w:rFonts w:ascii="Georgia" w:hAnsi="Georgia"/>
        </w:rPr>
        <w:t xml:space="preserve"> </w:t>
      </w:r>
      <w:r w:rsidRPr="00780175">
        <w:rPr>
          <w:rFonts w:ascii="Georgia" w:hAnsi="Georgia"/>
          <w:i/>
        </w:rPr>
        <w:t xml:space="preserve">Child </w:t>
      </w:r>
      <w:proofErr w:type="spellStart"/>
      <w:r w:rsidRPr="00780175">
        <w:rPr>
          <w:rFonts w:ascii="Georgia" w:hAnsi="Georgia"/>
          <w:i/>
        </w:rPr>
        <w:t>marriages</w:t>
      </w:r>
      <w:proofErr w:type="spellEnd"/>
      <w:r w:rsidRPr="00780175">
        <w:rPr>
          <w:rFonts w:ascii="Georgia" w:hAnsi="Georgia"/>
          <w:i/>
        </w:rPr>
        <w:t xml:space="preserve"> </w:t>
      </w:r>
      <w:proofErr w:type="spellStart"/>
      <w:r w:rsidRPr="00780175">
        <w:rPr>
          <w:rFonts w:ascii="Georgia" w:hAnsi="Georgia"/>
          <w:i/>
        </w:rPr>
        <w:t>targeted</w:t>
      </w:r>
      <w:proofErr w:type="spellEnd"/>
      <w:r w:rsidRPr="00780175">
        <w:rPr>
          <w:rFonts w:ascii="Georgia" w:hAnsi="Georgia"/>
          <w:i/>
        </w:rPr>
        <w:t xml:space="preserve"> in India</w:t>
      </w:r>
      <w:r w:rsidR="00CB6C0D" w:rsidRPr="00780175">
        <w:rPr>
          <w:rFonts w:ascii="Georgia" w:hAnsi="Georgia"/>
        </w:rPr>
        <w:t>, in BBC News, 24 ottobre 2001.</w:t>
      </w:r>
    </w:p>
  </w:footnote>
  <w:footnote w:id="52">
    <w:p w:rsidR="00670515" w:rsidRPr="00CB6C0D" w:rsidRDefault="00670515" w:rsidP="00CB6C0D">
      <w:pPr>
        <w:pStyle w:val="Testonotaapidipagina"/>
        <w:jc w:val="both"/>
        <w:rPr>
          <w:rFonts w:ascii="Georgia" w:hAnsi="Georgia"/>
        </w:rPr>
      </w:pPr>
      <w:r w:rsidRPr="00CB6C0D">
        <w:rPr>
          <w:rStyle w:val="Rimandonotaapidipagina"/>
          <w:rFonts w:ascii="Georgia" w:hAnsi="Georgia"/>
        </w:rPr>
        <w:footnoteRef/>
      </w:r>
      <w:r w:rsidR="00CB6C0D">
        <w:rPr>
          <w:rFonts w:ascii="Georgia" w:hAnsi="Georgia"/>
        </w:rPr>
        <w:t xml:space="preserve"> </w:t>
      </w:r>
      <w:r w:rsidR="00CB6C0D" w:rsidRPr="00CB6C0D">
        <w:rPr>
          <w:rFonts w:ascii="Georgia" w:hAnsi="Georgia"/>
        </w:rPr>
        <w:t xml:space="preserve">JYOTSNA KAMAT, </w:t>
      </w:r>
      <w:r w:rsidR="00CB6C0D" w:rsidRPr="00CB6C0D">
        <w:rPr>
          <w:rFonts w:ascii="Georgia" w:hAnsi="Georgia"/>
          <w:i/>
        </w:rPr>
        <w:t xml:space="preserve">Gandhi and Status of </w:t>
      </w:r>
      <w:proofErr w:type="spellStart"/>
      <w:r w:rsidR="00CB6C0D" w:rsidRPr="00CB6C0D">
        <w:rPr>
          <w:rFonts w:ascii="Georgia" w:hAnsi="Georgia"/>
          <w:i/>
        </w:rPr>
        <w:t>Women</w:t>
      </w:r>
      <w:proofErr w:type="spellEnd"/>
      <w:r w:rsidR="00CB6C0D" w:rsidRPr="00CB6C0D">
        <w:rPr>
          <w:rFonts w:ascii="Georgia" w:hAnsi="Georgia"/>
        </w:rPr>
        <w:t>, 19 dicembre 2006. URL consultato il 24 dicembre 2006.</w:t>
      </w:r>
    </w:p>
  </w:footnote>
  <w:footnote w:id="53">
    <w:p w:rsidR="00670515" w:rsidRPr="00CB6C0D" w:rsidRDefault="00670515">
      <w:pPr>
        <w:pStyle w:val="Testonotaapidipagina"/>
        <w:rPr>
          <w:rFonts w:ascii="Georgia" w:hAnsi="Georgia"/>
        </w:rPr>
      </w:pPr>
      <w:r w:rsidRPr="00CB6C0D">
        <w:rPr>
          <w:rStyle w:val="Rimandonotaapidipagina"/>
          <w:rFonts w:ascii="Georgia" w:hAnsi="Georgia"/>
        </w:rPr>
        <w:footnoteRef/>
      </w:r>
      <w:r w:rsidRPr="00CB6C0D">
        <w:rPr>
          <w:rFonts w:ascii="Georgia" w:hAnsi="Georgia"/>
        </w:rPr>
        <w:t xml:space="preserve"> </w:t>
      </w:r>
      <w:r w:rsidR="00CB6C0D" w:rsidRPr="00CB6C0D">
        <w:rPr>
          <w:rFonts w:ascii="Georgia" w:hAnsi="Georgia"/>
        </w:rPr>
        <w:t>http://www.unicef.org/sowc0</w:t>
      </w:r>
      <w:r w:rsidR="00CB6C0D">
        <w:rPr>
          <w:rFonts w:ascii="Georgia" w:hAnsi="Georgia"/>
        </w:rPr>
        <w:t>9/docs/SOWC09_Table_9.pdf</w:t>
      </w:r>
    </w:p>
  </w:footnote>
  <w:footnote w:id="54">
    <w:p w:rsidR="00670515" w:rsidRPr="00AC4415" w:rsidRDefault="00670515">
      <w:pPr>
        <w:pStyle w:val="Testonotaapidipagina"/>
        <w:rPr>
          <w:rFonts w:ascii="Georgia" w:hAnsi="Georgia"/>
        </w:rPr>
      </w:pPr>
      <w:r w:rsidRPr="00CB6C0D">
        <w:rPr>
          <w:rStyle w:val="Rimandonotaapidipagina"/>
          <w:rFonts w:ascii="Georgia" w:hAnsi="Georgia"/>
        </w:rPr>
        <w:footnoteRef/>
      </w:r>
      <w:r w:rsidR="00CB6C0D">
        <w:rPr>
          <w:rFonts w:ascii="Georgia" w:hAnsi="Georgia"/>
        </w:rPr>
        <w:t xml:space="preserve"> </w:t>
      </w:r>
      <w:proofErr w:type="spellStart"/>
      <w:proofErr w:type="gramStart"/>
      <w:r w:rsidR="00CB6C0D" w:rsidRPr="00CB6C0D">
        <w:rPr>
          <w:rFonts w:ascii="Georgia" w:hAnsi="Georgia"/>
          <w:i/>
        </w:rPr>
        <w:t>child</w:t>
      </w:r>
      <w:proofErr w:type="spellEnd"/>
      <w:proofErr w:type="gramEnd"/>
      <w:r w:rsidR="00CB6C0D" w:rsidRPr="00CB6C0D">
        <w:rPr>
          <w:rFonts w:ascii="Georgia" w:hAnsi="Georgia"/>
          <w:i/>
        </w:rPr>
        <w:t xml:space="preserve"> </w:t>
      </w:r>
      <w:proofErr w:type="spellStart"/>
      <w:r w:rsidR="00CB6C0D" w:rsidRPr="00CB6C0D">
        <w:rPr>
          <w:rFonts w:ascii="Georgia" w:hAnsi="Georgia"/>
          <w:i/>
        </w:rPr>
        <w:t>marriages</w:t>
      </w:r>
      <w:proofErr w:type="spellEnd"/>
      <w:r w:rsidR="00CB6C0D" w:rsidRPr="00CB6C0D">
        <w:rPr>
          <w:rFonts w:ascii="Georgia" w:hAnsi="Georgia"/>
          <w:i/>
        </w:rPr>
        <w:t xml:space="preserve"> in India</w:t>
      </w:r>
      <w:r w:rsidR="00CB6C0D" w:rsidRPr="00CB6C0D">
        <w:rPr>
          <w:rFonts w:ascii="Georgia" w:hAnsi="Georgia"/>
        </w:rPr>
        <w:t>: UNICEF, in The Hindu (Chennai, India), 18 gennaio 2009.</w:t>
      </w:r>
    </w:p>
  </w:footnote>
  <w:footnote w:id="55">
    <w:p w:rsidR="00CB6C0D" w:rsidRPr="00CB6C0D" w:rsidRDefault="00CB6C0D" w:rsidP="00CB6C0D">
      <w:pPr>
        <w:pStyle w:val="Testonotaapidipagina"/>
        <w:jc w:val="both"/>
        <w:rPr>
          <w:rFonts w:ascii="Georgia" w:hAnsi="Georgia"/>
        </w:rPr>
      </w:pPr>
      <w:r w:rsidRPr="00CB6C0D">
        <w:rPr>
          <w:rStyle w:val="Rimandonotaapidipagina"/>
          <w:rFonts w:ascii="Georgia" w:hAnsi="Georgia"/>
        </w:rPr>
        <w:footnoteRef/>
      </w:r>
      <w:r w:rsidRPr="00CB6C0D">
        <w:rPr>
          <w:rFonts w:ascii="Georgia" w:hAnsi="Georgia"/>
        </w:rPr>
        <w:t xml:space="preserve"> </w:t>
      </w:r>
      <w:r w:rsidRPr="00CB6C0D">
        <w:rPr>
          <w:rFonts w:ascii="Georgia" w:hAnsi="Georgia"/>
          <w:i/>
        </w:rPr>
        <w:t xml:space="preserve">The </w:t>
      </w:r>
      <w:proofErr w:type="spellStart"/>
      <w:r w:rsidRPr="00CB6C0D">
        <w:rPr>
          <w:rFonts w:ascii="Georgia" w:hAnsi="Georgia"/>
          <w:i/>
        </w:rPr>
        <w:t>Dowry</w:t>
      </w:r>
      <w:proofErr w:type="spellEnd"/>
      <w:r w:rsidRPr="00CB6C0D">
        <w:rPr>
          <w:rFonts w:ascii="Georgia" w:hAnsi="Georgia"/>
          <w:i/>
        </w:rPr>
        <w:t xml:space="preserve"> </w:t>
      </w:r>
      <w:proofErr w:type="spellStart"/>
      <w:r w:rsidRPr="00CB6C0D">
        <w:rPr>
          <w:rFonts w:ascii="Georgia" w:hAnsi="Georgia"/>
          <w:i/>
        </w:rPr>
        <w:t>Prohibition</w:t>
      </w:r>
      <w:proofErr w:type="spellEnd"/>
      <w:r w:rsidRPr="00CB6C0D">
        <w:rPr>
          <w:rFonts w:ascii="Georgia" w:hAnsi="Georgia"/>
          <w:i/>
        </w:rPr>
        <w:t xml:space="preserve"> </w:t>
      </w:r>
      <w:proofErr w:type="spellStart"/>
      <w:r w:rsidRPr="00CB6C0D">
        <w:rPr>
          <w:rFonts w:ascii="Georgia" w:hAnsi="Georgia"/>
          <w:i/>
        </w:rPr>
        <w:t>Act</w:t>
      </w:r>
      <w:proofErr w:type="spellEnd"/>
      <w:r w:rsidRPr="00CB6C0D">
        <w:rPr>
          <w:rFonts w:ascii="Georgia" w:hAnsi="Georgia"/>
        </w:rPr>
        <w:t>, 1961. URL consultato il 24 dicembre 2006.</w:t>
      </w:r>
    </w:p>
  </w:footnote>
  <w:footnote w:id="56">
    <w:p w:rsidR="00CB6C0D" w:rsidRPr="00CB6C0D" w:rsidRDefault="00CB6C0D">
      <w:pPr>
        <w:pStyle w:val="Testonotaapidipagina"/>
        <w:rPr>
          <w:rFonts w:ascii="Georgia" w:hAnsi="Georgia"/>
        </w:rPr>
      </w:pPr>
      <w:r w:rsidRPr="00CB6C0D">
        <w:rPr>
          <w:rStyle w:val="Rimandonotaapidipagina"/>
          <w:rFonts w:ascii="Georgia" w:hAnsi="Georgia"/>
        </w:rPr>
        <w:footnoteRef/>
      </w:r>
      <w:r w:rsidRPr="00CB6C0D">
        <w:rPr>
          <w:rFonts w:ascii="Georgia" w:hAnsi="Georgia"/>
        </w:rPr>
        <w:t xml:space="preserve"> </w:t>
      </w:r>
      <w:r w:rsidRPr="00CB6C0D">
        <w:rPr>
          <w:rFonts w:ascii="Georgia" w:hAnsi="Georgia"/>
          <w:i/>
        </w:rPr>
        <w:t xml:space="preserve">Kitchen </w:t>
      </w:r>
      <w:proofErr w:type="spellStart"/>
      <w:r w:rsidRPr="00CB6C0D">
        <w:rPr>
          <w:rFonts w:ascii="Georgia" w:hAnsi="Georgia"/>
          <w:i/>
        </w:rPr>
        <w:t>fires</w:t>
      </w:r>
      <w:proofErr w:type="spellEnd"/>
      <w:r w:rsidRPr="00CB6C0D">
        <w:rPr>
          <w:rFonts w:ascii="Georgia" w:hAnsi="Georgia"/>
          <w:i/>
        </w:rPr>
        <w:t xml:space="preserve"> </w:t>
      </w:r>
      <w:proofErr w:type="spellStart"/>
      <w:r w:rsidRPr="00CB6C0D">
        <w:rPr>
          <w:rFonts w:ascii="Georgia" w:hAnsi="Georgia"/>
          <w:i/>
        </w:rPr>
        <w:t>Kill</w:t>
      </w:r>
      <w:proofErr w:type="spellEnd"/>
      <w:r w:rsidRPr="00CB6C0D">
        <w:rPr>
          <w:rFonts w:ascii="Georgia" w:hAnsi="Georgia"/>
          <w:i/>
        </w:rPr>
        <w:t xml:space="preserve"> </w:t>
      </w:r>
      <w:proofErr w:type="spellStart"/>
      <w:r w:rsidRPr="00CB6C0D">
        <w:rPr>
          <w:rFonts w:ascii="Georgia" w:hAnsi="Georgia"/>
          <w:i/>
        </w:rPr>
        <w:t>Indian</w:t>
      </w:r>
      <w:proofErr w:type="spellEnd"/>
      <w:r w:rsidRPr="00CB6C0D">
        <w:rPr>
          <w:rFonts w:ascii="Georgia" w:hAnsi="Georgia"/>
          <w:i/>
        </w:rPr>
        <w:t xml:space="preserve"> </w:t>
      </w:r>
      <w:proofErr w:type="spellStart"/>
      <w:r w:rsidRPr="00CB6C0D">
        <w:rPr>
          <w:rFonts w:ascii="Georgia" w:hAnsi="Georgia"/>
          <w:i/>
        </w:rPr>
        <w:t>Brides</w:t>
      </w:r>
      <w:proofErr w:type="spellEnd"/>
      <w:r w:rsidRPr="00CB6C0D">
        <w:rPr>
          <w:rFonts w:ascii="Georgia" w:hAnsi="Georgia"/>
          <w:i/>
        </w:rPr>
        <w:t xml:space="preserve"> with </w:t>
      </w:r>
      <w:proofErr w:type="spellStart"/>
      <w:r w:rsidRPr="00CB6C0D">
        <w:rPr>
          <w:rFonts w:ascii="Georgia" w:hAnsi="Georgia"/>
          <w:i/>
        </w:rPr>
        <w:t>Inadequate</w:t>
      </w:r>
      <w:proofErr w:type="spellEnd"/>
      <w:r w:rsidRPr="00CB6C0D">
        <w:rPr>
          <w:rFonts w:ascii="Georgia" w:hAnsi="Georgia"/>
          <w:i/>
        </w:rPr>
        <w:t xml:space="preserve"> </w:t>
      </w:r>
      <w:proofErr w:type="spellStart"/>
      <w:r w:rsidRPr="00CB6C0D">
        <w:rPr>
          <w:rFonts w:ascii="Georgia" w:hAnsi="Georgia"/>
          <w:i/>
        </w:rPr>
        <w:t>Dowry</w:t>
      </w:r>
      <w:proofErr w:type="spellEnd"/>
      <w:r w:rsidRPr="00CB6C0D">
        <w:rPr>
          <w:rFonts w:ascii="Georgia" w:hAnsi="Georgia"/>
        </w:rPr>
        <w:t xml:space="preserve">, 23 </w:t>
      </w:r>
      <w:proofErr w:type="spellStart"/>
      <w:r w:rsidRPr="00CB6C0D">
        <w:rPr>
          <w:rFonts w:ascii="Georgia" w:hAnsi="Georgia"/>
        </w:rPr>
        <w:t>July</w:t>
      </w:r>
      <w:proofErr w:type="spellEnd"/>
      <w:r w:rsidRPr="00CB6C0D">
        <w:rPr>
          <w:rFonts w:ascii="Georgia" w:hAnsi="Georgia"/>
        </w:rPr>
        <w:t xml:space="preserve"> 1997, New Delhi, UPI</w:t>
      </w:r>
    </w:p>
  </w:footnote>
  <w:footnote w:id="57">
    <w:p w:rsidR="00CB6C0D" w:rsidRPr="00CB6C0D" w:rsidRDefault="00CB6C0D" w:rsidP="00CB6C0D">
      <w:pPr>
        <w:pStyle w:val="Testonotaapidipagina"/>
        <w:jc w:val="both"/>
        <w:rPr>
          <w:rFonts w:ascii="Georgia" w:hAnsi="Georgia"/>
        </w:rPr>
      </w:pPr>
      <w:r w:rsidRPr="00CB6C0D">
        <w:rPr>
          <w:rStyle w:val="Rimandonotaapidipagina"/>
          <w:rFonts w:ascii="Georgia" w:hAnsi="Georgia"/>
        </w:rPr>
        <w:footnoteRef/>
      </w:r>
      <w:r w:rsidRPr="00CB6C0D">
        <w:rPr>
          <w:rFonts w:ascii="Georgia" w:hAnsi="Georgia"/>
        </w:rPr>
        <w:t xml:space="preserve"> </w:t>
      </w:r>
      <w:proofErr w:type="spellStart"/>
      <w:r w:rsidRPr="00CB6C0D">
        <w:rPr>
          <w:rFonts w:ascii="Georgia" w:hAnsi="Georgia"/>
          <w:i/>
        </w:rPr>
        <w:t>India's</w:t>
      </w:r>
      <w:proofErr w:type="spellEnd"/>
      <w:r w:rsidRPr="00CB6C0D">
        <w:rPr>
          <w:rFonts w:ascii="Georgia" w:hAnsi="Georgia"/>
          <w:i/>
        </w:rPr>
        <w:t xml:space="preserve"> </w:t>
      </w:r>
      <w:proofErr w:type="spellStart"/>
      <w:r w:rsidRPr="00CB6C0D">
        <w:rPr>
          <w:rFonts w:ascii="Georgia" w:hAnsi="Georgia"/>
          <w:i/>
        </w:rPr>
        <w:t>lost</w:t>
      </w:r>
      <w:proofErr w:type="spellEnd"/>
      <w:r w:rsidRPr="00CB6C0D">
        <w:rPr>
          <w:rFonts w:ascii="Georgia" w:hAnsi="Georgia"/>
          <w:i/>
        </w:rPr>
        <w:t xml:space="preserve"> </w:t>
      </w:r>
      <w:proofErr w:type="spellStart"/>
      <w:r w:rsidRPr="00CB6C0D">
        <w:rPr>
          <w:rFonts w:ascii="Georgia" w:hAnsi="Georgia"/>
          <w:i/>
        </w:rPr>
        <w:t>daughters</w:t>
      </w:r>
      <w:proofErr w:type="spellEnd"/>
      <w:r w:rsidRPr="00CB6C0D">
        <w:rPr>
          <w:rFonts w:ascii="Georgia" w:hAnsi="Georgia"/>
        </w:rPr>
        <w:t xml:space="preserve">, in </w:t>
      </w:r>
      <w:r w:rsidRPr="00CB6C0D">
        <w:rPr>
          <w:rFonts w:ascii="Georgia" w:hAnsi="Georgia"/>
          <w:i/>
        </w:rPr>
        <w:t>Amelia Gentleman in New York Times</w:t>
      </w:r>
      <w:r w:rsidRPr="00CB6C0D">
        <w:rPr>
          <w:rFonts w:ascii="Georgia" w:hAnsi="Georgia"/>
        </w:rPr>
        <w:t>, 9 gennaio 2006. URL consultato il 2 giugno 2012.</w:t>
      </w:r>
    </w:p>
  </w:footnote>
  <w:footnote w:id="58">
    <w:p w:rsidR="00CB6C0D" w:rsidRPr="00CB6C0D" w:rsidRDefault="00CB6C0D" w:rsidP="00CB6C0D">
      <w:pPr>
        <w:pStyle w:val="Testonotaapidipagina"/>
        <w:jc w:val="both"/>
        <w:rPr>
          <w:rFonts w:ascii="Georgia" w:hAnsi="Georgia"/>
        </w:rPr>
      </w:pPr>
      <w:r w:rsidRPr="00CB6C0D">
        <w:rPr>
          <w:rStyle w:val="Rimandonotaapidipagina"/>
          <w:rFonts w:ascii="Georgia" w:hAnsi="Georgia"/>
        </w:rPr>
        <w:footnoteRef/>
      </w:r>
      <w:r w:rsidRPr="00CB6C0D">
        <w:rPr>
          <w:rFonts w:ascii="Georgia" w:hAnsi="Georgia"/>
        </w:rPr>
        <w:t xml:space="preserve"> </w:t>
      </w:r>
      <w:proofErr w:type="spellStart"/>
      <w:r w:rsidRPr="00CB6C0D">
        <w:rPr>
          <w:rFonts w:ascii="Georgia" w:hAnsi="Georgia"/>
          <w:i/>
        </w:rPr>
        <w:t>Indian</w:t>
      </w:r>
      <w:proofErr w:type="spellEnd"/>
      <w:r w:rsidRPr="00CB6C0D">
        <w:rPr>
          <w:rFonts w:ascii="Georgia" w:hAnsi="Georgia"/>
          <w:i/>
        </w:rPr>
        <w:t xml:space="preserve"> girl Infanticide-</w:t>
      </w:r>
      <w:proofErr w:type="spellStart"/>
      <w:r w:rsidRPr="00CB6C0D">
        <w:rPr>
          <w:rFonts w:ascii="Georgia" w:hAnsi="Georgia"/>
          <w:i/>
        </w:rPr>
        <w:t>Female</w:t>
      </w:r>
      <w:proofErr w:type="spellEnd"/>
      <w:r w:rsidRPr="00CB6C0D">
        <w:rPr>
          <w:rFonts w:ascii="Georgia" w:hAnsi="Georgia"/>
          <w:i/>
        </w:rPr>
        <w:t xml:space="preserve"> </w:t>
      </w:r>
      <w:proofErr w:type="spellStart"/>
      <w:r w:rsidRPr="00CB6C0D">
        <w:rPr>
          <w:rFonts w:ascii="Georgia" w:hAnsi="Georgia"/>
          <w:i/>
        </w:rPr>
        <w:t>Fetocide</w:t>
      </w:r>
      <w:proofErr w:type="spellEnd"/>
      <w:r w:rsidRPr="00CB6C0D">
        <w:rPr>
          <w:rFonts w:ascii="Georgia" w:hAnsi="Georgia"/>
          <w:i/>
        </w:rPr>
        <w:t xml:space="preserve">: 1 </w:t>
      </w:r>
      <w:proofErr w:type="spellStart"/>
      <w:r w:rsidRPr="00CB6C0D">
        <w:rPr>
          <w:rFonts w:ascii="Georgia" w:hAnsi="Georgia"/>
          <w:i/>
        </w:rPr>
        <w:t>million</w:t>
      </w:r>
      <w:proofErr w:type="spellEnd"/>
      <w:r w:rsidRPr="00CB6C0D">
        <w:rPr>
          <w:rFonts w:ascii="Georgia" w:hAnsi="Georgia"/>
          <w:i/>
        </w:rPr>
        <w:t xml:space="preserve"> </w:t>
      </w:r>
      <w:proofErr w:type="spellStart"/>
      <w:r w:rsidRPr="00CB6C0D">
        <w:rPr>
          <w:rFonts w:ascii="Georgia" w:hAnsi="Georgia"/>
          <w:i/>
        </w:rPr>
        <w:t>girls</w:t>
      </w:r>
      <w:proofErr w:type="spellEnd"/>
      <w:r w:rsidRPr="00CB6C0D">
        <w:rPr>
          <w:rFonts w:ascii="Georgia" w:hAnsi="Georgia"/>
          <w:i/>
        </w:rPr>
        <w:t xml:space="preserve"> </w:t>
      </w:r>
      <w:proofErr w:type="spellStart"/>
      <w:r w:rsidRPr="00CB6C0D">
        <w:rPr>
          <w:rFonts w:ascii="Georgia" w:hAnsi="Georgia"/>
          <w:i/>
        </w:rPr>
        <w:t>killed</w:t>
      </w:r>
      <w:proofErr w:type="spellEnd"/>
      <w:r w:rsidRPr="00CB6C0D">
        <w:rPr>
          <w:rFonts w:ascii="Georgia" w:hAnsi="Georgia"/>
          <w:i/>
        </w:rPr>
        <w:t xml:space="preserve"> </w:t>
      </w:r>
      <w:proofErr w:type="spellStart"/>
      <w:r w:rsidRPr="00CB6C0D">
        <w:rPr>
          <w:rFonts w:ascii="Georgia" w:hAnsi="Georgia"/>
          <w:i/>
        </w:rPr>
        <w:t>before</w:t>
      </w:r>
      <w:proofErr w:type="spellEnd"/>
      <w:r w:rsidRPr="00CB6C0D">
        <w:rPr>
          <w:rFonts w:ascii="Georgia" w:hAnsi="Georgia"/>
          <w:i/>
        </w:rPr>
        <w:t xml:space="preserve"> or </w:t>
      </w:r>
      <w:proofErr w:type="spellStart"/>
      <w:r w:rsidRPr="00CB6C0D">
        <w:rPr>
          <w:rFonts w:ascii="Georgia" w:hAnsi="Georgia"/>
          <w:i/>
        </w:rPr>
        <w:t>after</w:t>
      </w:r>
      <w:proofErr w:type="spellEnd"/>
      <w:r w:rsidRPr="00CB6C0D">
        <w:rPr>
          <w:rFonts w:ascii="Georgia" w:hAnsi="Georgia"/>
          <w:i/>
        </w:rPr>
        <w:t xml:space="preserve"> </w:t>
      </w:r>
      <w:proofErr w:type="spellStart"/>
      <w:r w:rsidRPr="00CB6C0D">
        <w:rPr>
          <w:rFonts w:ascii="Georgia" w:hAnsi="Georgia"/>
          <w:i/>
        </w:rPr>
        <w:t>birth</w:t>
      </w:r>
      <w:proofErr w:type="spellEnd"/>
      <w:r w:rsidRPr="00CB6C0D">
        <w:rPr>
          <w:rFonts w:ascii="Georgia" w:hAnsi="Georgia"/>
          <w:i/>
        </w:rPr>
        <w:t xml:space="preserve"> per </w:t>
      </w:r>
      <w:proofErr w:type="spellStart"/>
      <w:r w:rsidRPr="00CB6C0D">
        <w:rPr>
          <w:rFonts w:ascii="Georgia" w:hAnsi="Georgia"/>
          <w:i/>
        </w:rPr>
        <w:t>year</w:t>
      </w:r>
      <w:proofErr w:type="spellEnd"/>
      <w:r w:rsidRPr="00CB6C0D">
        <w:rPr>
          <w:rFonts w:ascii="Georgia" w:hAnsi="Georgia"/>
        </w:rPr>
        <w:t xml:space="preserve">, </w:t>
      </w:r>
      <w:proofErr w:type="spellStart"/>
      <w:r w:rsidRPr="00CB6C0D">
        <w:rPr>
          <w:rFonts w:ascii="Georgia" w:hAnsi="Georgia"/>
        </w:rPr>
        <w:t>Rupee</w:t>
      </w:r>
      <w:proofErr w:type="spellEnd"/>
      <w:r w:rsidRPr="00CB6C0D">
        <w:rPr>
          <w:rFonts w:ascii="Georgia" w:hAnsi="Georgia"/>
        </w:rPr>
        <w:t xml:space="preserve"> News, 28 settembre 2009. URL consultato il 20 febbraio 2013.</w:t>
      </w:r>
    </w:p>
  </w:footnote>
  <w:footnote w:id="59">
    <w:p w:rsidR="00CB6C0D" w:rsidRPr="00CB6C0D" w:rsidRDefault="00CB6C0D" w:rsidP="00CB6C0D">
      <w:pPr>
        <w:pStyle w:val="Testonotaapidipagina"/>
        <w:jc w:val="both"/>
        <w:rPr>
          <w:rFonts w:ascii="Georgia" w:hAnsi="Georgia"/>
        </w:rPr>
      </w:pPr>
      <w:r w:rsidRPr="00CB6C0D">
        <w:rPr>
          <w:rStyle w:val="Rimandonotaapidipagina"/>
          <w:rFonts w:ascii="Georgia" w:hAnsi="Georgia"/>
        </w:rPr>
        <w:footnoteRef/>
      </w:r>
      <w:r w:rsidRPr="00CB6C0D">
        <w:rPr>
          <w:rFonts w:ascii="Georgia" w:hAnsi="Georgia"/>
        </w:rPr>
        <w:t xml:space="preserve"> PTI, News / National: </w:t>
      </w:r>
      <w:r w:rsidRPr="00CB6C0D">
        <w:rPr>
          <w:rFonts w:ascii="Georgia" w:hAnsi="Georgia"/>
          <w:i/>
        </w:rPr>
        <w:t xml:space="preserve">India </w:t>
      </w:r>
      <w:proofErr w:type="spellStart"/>
      <w:r w:rsidRPr="00CB6C0D">
        <w:rPr>
          <w:rFonts w:ascii="Georgia" w:hAnsi="Georgia"/>
          <w:i/>
        </w:rPr>
        <w:t>loses</w:t>
      </w:r>
      <w:proofErr w:type="spellEnd"/>
      <w:r w:rsidRPr="00CB6C0D">
        <w:rPr>
          <w:rFonts w:ascii="Georgia" w:hAnsi="Georgia"/>
          <w:i/>
        </w:rPr>
        <w:t xml:space="preserve"> 3 </w:t>
      </w:r>
      <w:proofErr w:type="spellStart"/>
      <w:r w:rsidRPr="00CB6C0D">
        <w:rPr>
          <w:rFonts w:ascii="Georgia" w:hAnsi="Georgia"/>
          <w:i/>
        </w:rPr>
        <w:t>million</w:t>
      </w:r>
      <w:proofErr w:type="spellEnd"/>
      <w:r w:rsidRPr="00CB6C0D">
        <w:rPr>
          <w:rFonts w:ascii="Georgia" w:hAnsi="Georgia"/>
          <w:i/>
        </w:rPr>
        <w:t xml:space="preserve"> </w:t>
      </w:r>
      <w:proofErr w:type="spellStart"/>
      <w:r w:rsidRPr="00CB6C0D">
        <w:rPr>
          <w:rFonts w:ascii="Georgia" w:hAnsi="Georgia"/>
          <w:i/>
        </w:rPr>
        <w:t>girls</w:t>
      </w:r>
      <w:proofErr w:type="spellEnd"/>
      <w:r w:rsidRPr="00CB6C0D">
        <w:rPr>
          <w:rFonts w:ascii="Georgia" w:hAnsi="Georgia"/>
          <w:i/>
        </w:rPr>
        <w:t xml:space="preserve"> in infanticide, </w:t>
      </w:r>
      <w:r w:rsidRPr="00CB6C0D">
        <w:rPr>
          <w:rFonts w:ascii="Georgia" w:hAnsi="Georgia"/>
        </w:rPr>
        <w:t xml:space="preserve">The Hindu, 9 ottobre 2012. URL </w:t>
      </w:r>
      <w:r>
        <w:rPr>
          <w:rFonts w:ascii="Georgia" w:hAnsi="Georgia"/>
        </w:rPr>
        <w:t>consultato il 20 febbraio 2013.</w:t>
      </w:r>
    </w:p>
  </w:footnote>
  <w:footnote w:id="60">
    <w:p w:rsidR="00CB6C0D" w:rsidRPr="003B1438" w:rsidRDefault="00CB6C0D">
      <w:pPr>
        <w:pStyle w:val="Testonotaapidipagina"/>
        <w:rPr>
          <w:rFonts w:ascii="Georgia" w:hAnsi="Georgia"/>
          <w:i/>
        </w:rPr>
      </w:pPr>
      <w:r w:rsidRPr="00CB6C0D">
        <w:rPr>
          <w:rStyle w:val="Rimandonotaapidipagina"/>
          <w:rFonts w:ascii="Georgia" w:hAnsi="Georgia"/>
        </w:rPr>
        <w:footnoteRef/>
      </w:r>
      <w:r w:rsidRPr="00CB6C0D">
        <w:rPr>
          <w:rFonts w:ascii="Georgia" w:hAnsi="Georgia"/>
        </w:rPr>
        <w:t xml:space="preserve"> </w:t>
      </w:r>
      <w:r w:rsidRPr="00CB6C0D">
        <w:rPr>
          <w:rFonts w:ascii="Georgia" w:hAnsi="Georgia"/>
          <w:i/>
        </w:rPr>
        <w:t xml:space="preserve">Sex ratio in India </w:t>
      </w:r>
      <w:proofErr w:type="spellStart"/>
      <w:r w:rsidRPr="00CB6C0D">
        <w:rPr>
          <w:rFonts w:ascii="Georgia" w:hAnsi="Georgia"/>
          <w:i/>
        </w:rPr>
        <w:t>showing</w:t>
      </w:r>
      <w:proofErr w:type="spellEnd"/>
      <w:r w:rsidRPr="00CB6C0D">
        <w:rPr>
          <w:rFonts w:ascii="Georgia" w:hAnsi="Georgia"/>
          <w:i/>
        </w:rPr>
        <w:t xml:space="preserve"> </w:t>
      </w:r>
      <w:proofErr w:type="spellStart"/>
      <w:r w:rsidRPr="00CB6C0D">
        <w:rPr>
          <w:rFonts w:ascii="Georgia" w:hAnsi="Georgia"/>
          <w:i/>
        </w:rPr>
        <w:t>improvement</w:t>
      </w:r>
      <w:proofErr w:type="spellEnd"/>
    </w:p>
  </w:footnote>
  <w:footnote w:id="61">
    <w:p w:rsidR="003B1438" w:rsidRPr="003B1438" w:rsidRDefault="003B1438" w:rsidP="001F2F25">
      <w:pPr>
        <w:pStyle w:val="Testonotaapidipagina"/>
        <w:rPr>
          <w:rFonts w:ascii="Georgia" w:hAnsi="Georgia"/>
        </w:rPr>
      </w:pPr>
      <w:r w:rsidRPr="003B1438">
        <w:rPr>
          <w:rStyle w:val="Rimandonotaapidipagina"/>
          <w:rFonts w:ascii="Georgia" w:hAnsi="Georgia"/>
        </w:rPr>
        <w:footnoteRef/>
      </w:r>
      <w:r w:rsidRPr="003B1438">
        <w:rPr>
          <w:rFonts w:ascii="Georgia" w:hAnsi="Georgia"/>
        </w:rPr>
        <w:t xml:space="preserve"> </w:t>
      </w:r>
      <w:proofErr w:type="spellStart"/>
      <w:r w:rsidRPr="003B1438">
        <w:rPr>
          <w:rFonts w:ascii="Georgia" w:hAnsi="Georgia"/>
          <w:i/>
        </w:rPr>
        <w:t>India’s</w:t>
      </w:r>
      <w:proofErr w:type="spellEnd"/>
      <w:r w:rsidRPr="003B1438">
        <w:rPr>
          <w:rFonts w:ascii="Georgia" w:hAnsi="Georgia"/>
          <w:i/>
        </w:rPr>
        <w:t xml:space="preserve"> </w:t>
      </w:r>
      <w:proofErr w:type="spellStart"/>
      <w:r w:rsidRPr="003B1438">
        <w:rPr>
          <w:rFonts w:ascii="Georgia" w:hAnsi="Georgia"/>
          <w:i/>
        </w:rPr>
        <w:t>women</w:t>
      </w:r>
      <w:proofErr w:type="spellEnd"/>
      <w:r w:rsidRPr="003B1438">
        <w:rPr>
          <w:rFonts w:ascii="Georgia" w:hAnsi="Georgia"/>
          <w:i/>
        </w:rPr>
        <w:t>: Rape and murder in Delhi,</w:t>
      </w:r>
      <w:r w:rsidRPr="003B1438">
        <w:rPr>
          <w:rFonts w:ascii="Georgia" w:hAnsi="Georgia"/>
        </w:rPr>
        <w:t xml:space="preserve"> Economist.com. URL consultato il 7 gennaio 2013.</w:t>
      </w:r>
    </w:p>
  </w:footnote>
  <w:footnote w:id="62">
    <w:p w:rsidR="003B1438" w:rsidRPr="001F2F25" w:rsidRDefault="003B1438" w:rsidP="001F2F25">
      <w:pPr>
        <w:pStyle w:val="Testonotaapidipagina"/>
        <w:jc w:val="both"/>
        <w:rPr>
          <w:rFonts w:ascii="Georgia" w:hAnsi="Georgia"/>
        </w:rPr>
      </w:pPr>
      <w:r w:rsidRPr="003B1438">
        <w:rPr>
          <w:rStyle w:val="Rimandonotaapidipagina"/>
          <w:rFonts w:ascii="Georgia" w:hAnsi="Georgia"/>
        </w:rPr>
        <w:footnoteRef/>
      </w:r>
      <w:r w:rsidRPr="003B1438">
        <w:rPr>
          <w:rFonts w:ascii="Georgia" w:hAnsi="Georgia"/>
        </w:rPr>
        <w:t xml:space="preserve"> http://www.arabnews.com/indian-student-gang-raped-thrown-bus-new-delhi, AFP, 17 dicembre 2012.</w:t>
      </w:r>
    </w:p>
  </w:footnote>
  <w:footnote w:id="63">
    <w:p w:rsidR="003B1438" w:rsidRPr="003B1438" w:rsidRDefault="003B1438" w:rsidP="003B1438">
      <w:pPr>
        <w:pStyle w:val="Testonotaapidipagina"/>
        <w:jc w:val="both"/>
        <w:rPr>
          <w:rFonts w:ascii="Georgia" w:hAnsi="Georgia"/>
        </w:rPr>
      </w:pPr>
      <w:r w:rsidRPr="003B1438">
        <w:rPr>
          <w:rStyle w:val="Rimandonotaapidipagina"/>
          <w:rFonts w:ascii="Georgia" w:hAnsi="Georgia"/>
        </w:rPr>
        <w:footnoteRef/>
      </w:r>
      <w:r w:rsidRPr="003B1438">
        <w:rPr>
          <w:rFonts w:ascii="Georgia" w:hAnsi="Georgia"/>
        </w:rPr>
        <w:t xml:space="preserve"> </w:t>
      </w:r>
      <w:r w:rsidRPr="003B1438">
        <w:rPr>
          <w:rFonts w:ascii="Georgia" w:hAnsi="Georgia"/>
          <w:i/>
        </w:rPr>
        <w:t xml:space="preserve">The </w:t>
      </w:r>
      <w:proofErr w:type="spellStart"/>
      <w:r w:rsidRPr="003B1438">
        <w:rPr>
          <w:rFonts w:ascii="Georgia" w:hAnsi="Georgia"/>
          <w:i/>
        </w:rPr>
        <w:t>Immoral</w:t>
      </w:r>
      <w:proofErr w:type="spellEnd"/>
      <w:r w:rsidRPr="003B1438">
        <w:rPr>
          <w:rFonts w:ascii="Georgia" w:hAnsi="Georgia"/>
          <w:i/>
        </w:rPr>
        <w:t xml:space="preserve"> </w:t>
      </w:r>
      <w:proofErr w:type="spellStart"/>
      <w:r w:rsidRPr="003B1438">
        <w:rPr>
          <w:rFonts w:ascii="Georgia" w:hAnsi="Georgia"/>
          <w:i/>
        </w:rPr>
        <w:t>Traffic</w:t>
      </w:r>
      <w:proofErr w:type="spellEnd"/>
      <w:r w:rsidRPr="003B1438">
        <w:rPr>
          <w:rFonts w:ascii="Georgia" w:hAnsi="Georgia"/>
        </w:rPr>
        <w:t xml:space="preserve"> (</w:t>
      </w:r>
      <w:proofErr w:type="spellStart"/>
      <w:r w:rsidRPr="003B1438">
        <w:rPr>
          <w:rFonts w:ascii="Georgia" w:hAnsi="Georgia"/>
        </w:rPr>
        <w:t>Prevention</w:t>
      </w:r>
      <w:proofErr w:type="spellEnd"/>
      <w:r w:rsidRPr="003B1438">
        <w:rPr>
          <w:rFonts w:ascii="Georgia" w:hAnsi="Georgia"/>
        </w:rPr>
        <w:t xml:space="preserve">) </w:t>
      </w:r>
      <w:proofErr w:type="spellStart"/>
      <w:r w:rsidRPr="003B1438">
        <w:rPr>
          <w:rFonts w:ascii="Georgia" w:hAnsi="Georgia"/>
        </w:rPr>
        <w:t>Act</w:t>
      </w:r>
      <w:proofErr w:type="spellEnd"/>
      <w:r w:rsidRPr="003B1438">
        <w:rPr>
          <w:rFonts w:ascii="Georgia" w:hAnsi="Georgia"/>
        </w:rPr>
        <w:t>, 1956. URL consultato il 24 dicembre 2006.</w:t>
      </w:r>
    </w:p>
  </w:footnote>
  <w:footnote w:id="64">
    <w:p w:rsidR="003B1438" w:rsidRPr="003B1438" w:rsidRDefault="003B1438" w:rsidP="003B1438">
      <w:pPr>
        <w:pStyle w:val="Testonotaapidipagina"/>
        <w:jc w:val="both"/>
        <w:rPr>
          <w:rFonts w:ascii="Georgia" w:hAnsi="Georgia"/>
        </w:rPr>
      </w:pPr>
      <w:r w:rsidRPr="003B1438">
        <w:rPr>
          <w:rStyle w:val="Rimandonotaapidipagina"/>
          <w:rFonts w:ascii="Georgia" w:hAnsi="Georgia"/>
        </w:rPr>
        <w:footnoteRef/>
      </w:r>
      <w:r w:rsidRPr="003B1438">
        <w:rPr>
          <w:rFonts w:ascii="Georgia" w:hAnsi="Georgia"/>
        </w:rPr>
        <w:t xml:space="preserve"> </w:t>
      </w:r>
      <w:r w:rsidRPr="003B1438">
        <w:rPr>
          <w:rFonts w:ascii="Georgia" w:hAnsi="Georgia"/>
          <w:i/>
        </w:rPr>
        <w:t>'</w:t>
      </w:r>
      <w:proofErr w:type="spellStart"/>
      <w:r w:rsidRPr="003B1438">
        <w:rPr>
          <w:rFonts w:ascii="Georgia" w:hAnsi="Georgia"/>
          <w:i/>
        </w:rPr>
        <w:t>If</w:t>
      </w:r>
      <w:proofErr w:type="spellEnd"/>
      <w:r w:rsidRPr="003B1438">
        <w:rPr>
          <w:rFonts w:ascii="Georgia" w:hAnsi="Georgia"/>
          <w:i/>
        </w:rPr>
        <w:t xml:space="preserve"> </w:t>
      </w:r>
      <w:proofErr w:type="spellStart"/>
      <w:r w:rsidRPr="003B1438">
        <w:rPr>
          <w:rFonts w:ascii="Georgia" w:hAnsi="Georgia"/>
          <w:i/>
        </w:rPr>
        <w:t>girls</w:t>
      </w:r>
      <w:proofErr w:type="spellEnd"/>
      <w:r w:rsidRPr="003B1438">
        <w:rPr>
          <w:rFonts w:ascii="Georgia" w:hAnsi="Georgia"/>
          <w:i/>
        </w:rPr>
        <w:t xml:space="preserve"> look sexy, boys </w:t>
      </w:r>
      <w:proofErr w:type="spellStart"/>
      <w:r w:rsidRPr="003B1438">
        <w:rPr>
          <w:rFonts w:ascii="Georgia" w:hAnsi="Georgia"/>
          <w:i/>
        </w:rPr>
        <w:t>will</w:t>
      </w:r>
      <w:proofErr w:type="spellEnd"/>
      <w:r w:rsidRPr="003B1438">
        <w:rPr>
          <w:rFonts w:ascii="Georgia" w:hAnsi="Georgia"/>
          <w:i/>
        </w:rPr>
        <w:t xml:space="preserve"> rape.' </w:t>
      </w:r>
      <w:proofErr w:type="spellStart"/>
      <w:r w:rsidRPr="003B1438">
        <w:rPr>
          <w:rFonts w:ascii="Georgia" w:hAnsi="Georgia"/>
          <w:i/>
        </w:rPr>
        <w:t>Is</w:t>
      </w:r>
      <w:proofErr w:type="spellEnd"/>
      <w:r w:rsidRPr="003B1438">
        <w:rPr>
          <w:rFonts w:ascii="Georgia" w:hAnsi="Georgia"/>
          <w:i/>
        </w:rPr>
        <w:t xml:space="preserve"> </w:t>
      </w:r>
      <w:proofErr w:type="spellStart"/>
      <w:r w:rsidRPr="003B1438">
        <w:rPr>
          <w:rFonts w:ascii="Georgia" w:hAnsi="Georgia"/>
          <w:i/>
        </w:rPr>
        <w:t>this</w:t>
      </w:r>
      <w:proofErr w:type="spellEnd"/>
      <w:r w:rsidRPr="003B1438">
        <w:rPr>
          <w:rFonts w:ascii="Georgia" w:hAnsi="Georgia"/>
          <w:i/>
        </w:rPr>
        <w:t xml:space="preserve"> </w:t>
      </w:r>
      <w:proofErr w:type="spellStart"/>
      <w:r w:rsidRPr="003B1438">
        <w:rPr>
          <w:rFonts w:ascii="Georgia" w:hAnsi="Georgia"/>
          <w:i/>
        </w:rPr>
        <w:t>what</w:t>
      </w:r>
      <w:proofErr w:type="spellEnd"/>
      <w:r w:rsidRPr="003B1438">
        <w:rPr>
          <w:rFonts w:ascii="Georgia" w:hAnsi="Georgia"/>
          <w:i/>
        </w:rPr>
        <w:t xml:space="preserve"> </w:t>
      </w:r>
      <w:proofErr w:type="spellStart"/>
      <w:r w:rsidRPr="003B1438">
        <w:rPr>
          <w:rFonts w:ascii="Georgia" w:hAnsi="Georgia"/>
          <w:i/>
        </w:rPr>
        <w:t>Indian</w:t>
      </w:r>
      <w:proofErr w:type="spellEnd"/>
      <w:r w:rsidRPr="003B1438">
        <w:rPr>
          <w:rFonts w:ascii="Georgia" w:hAnsi="Georgia"/>
          <w:i/>
        </w:rPr>
        <w:t xml:space="preserve"> men </w:t>
      </w:r>
      <w:proofErr w:type="spellStart"/>
      <w:r w:rsidRPr="003B1438">
        <w:rPr>
          <w:rFonts w:ascii="Georgia" w:hAnsi="Georgia"/>
          <w:i/>
        </w:rPr>
        <w:t>really</w:t>
      </w:r>
      <w:proofErr w:type="spellEnd"/>
      <w:r w:rsidRPr="003B1438">
        <w:rPr>
          <w:rFonts w:ascii="Georgia" w:hAnsi="Georgia"/>
          <w:i/>
        </w:rPr>
        <w:t xml:space="preserve"> </w:t>
      </w:r>
      <w:proofErr w:type="spellStart"/>
      <w:r w:rsidRPr="003B1438">
        <w:rPr>
          <w:rFonts w:ascii="Georgia" w:hAnsi="Georgia"/>
          <w:i/>
        </w:rPr>
        <w:t>believe</w:t>
      </w:r>
      <w:proofErr w:type="spellEnd"/>
      <w:r w:rsidRPr="003B1438">
        <w:rPr>
          <w:rFonts w:ascii="Georgia" w:hAnsi="Georgia"/>
        </w:rPr>
        <w:t xml:space="preserve">? | World news | The </w:t>
      </w:r>
      <w:proofErr w:type="spellStart"/>
      <w:r w:rsidRPr="003B1438">
        <w:rPr>
          <w:rFonts w:ascii="Georgia" w:hAnsi="Georgia"/>
        </w:rPr>
        <w:t>Observer</w:t>
      </w:r>
      <w:proofErr w:type="spellEnd"/>
      <w:r>
        <w:rPr>
          <w:rFonts w:ascii="Georgia" w:hAnsi="Georgia"/>
        </w:rPr>
        <w:t xml:space="preserve"> - </w:t>
      </w:r>
      <w:proofErr w:type="spellStart"/>
      <w:r w:rsidRPr="003B1438">
        <w:rPr>
          <w:rFonts w:ascii="Georgia" w:hAnsi="Georgia"/>
          <w:i/>
        </w:rPr>
        <w:t>Why</w:t>
      </w:r>
      <w:proofErr w:type="spellEnd"/>
      <w:r w:rsidRPr="003B1438">
        <w:rPr>
          <w:rFonts w:ascii="Georgia" w:hAnsi="Georgia"/>
          <w:i/>
        </w:rPr>
        <w:t xml:space="preserve"> </w:t>
      </w:r>
      <w:proofErr w:type="spellStart"/>
      <w:r w:rsidRPr="003B1438">
        <w:rPr>
          <w:rFonts w:ascii="Georgia" w:hAnsi="Georgia"/>
          <w:i/>
        </w:rPr>
        <w:t>young</w:t>
      </w:r>
      <w:proofErr w:type="spellEnd"/>
      <w:r w:rsidRPr="003B1438">
        <w:rPr>
          <w:rFonts w:ascii="Georgia" w:hAnsi="Georgia"/>
          <w:i/>
        </w:rPr>
        <w:t xml:space="preserve"> </w:t>
      </w:r>
      <w:proofErr w:type="spellStart"/>
      <w:r w:rsidRPr="003B1438">
        <w:rPr>
          <w:rFonts w:ascii="Georgia" w:hAnsi="Georgia"/>
          <w:i/>
        </w:rPr>
        <w:t>Indian</w:t>
      </w:r>
      <w:proofErr w:type="spellEnd"/>
      <w:r w:rsidRPr="003B1438">
        <w:rPr>
          <w:rFonts w:ascii="Georgia" w:hAnsi="Georgia"/>
          <w:i/>
        </w:rPr>
        <w:t xml:space="preserve"> men </w:t>
      </w:r>
      <w:proofErr w:type="spellStart"/>
      <w:r w:rsidRPr="003B1438">
        <w:rPr>
          <w:rFonts w:ascii="Georgia" w:hAnsi="Georgia"/>
          <w:i/>
        </w:rPr>
        <w:t>rationalize</w:t>
      </w:r>
      <w:proofErr w:type="spellEnd"/>
      <w:r w:rsidRPr="003B1438">
        <w:rPr>
          <w:rFonts w:ascii="Georgia" w:hAnsi="Georgia"/>
          <w:i/>
        </w:rPr>
        <w:t xml:space="preserve"> rape </w:t>
      </w:r>
      <w:proofErr w:type="spellStart"/>
      <w:r w:rsidRPr="003B1438">
        <w:rPr>
          <w:rFonts w:ascii="Georgia" w:hAnsi="Georgia"/>
          <w:i/>
        </w:rPr>
        <w:t>as</w:t>
      </w:r>
      <w:proofErr w:type="spellEnd"/>
      <w:r w:rsidRPr="003B1438">
        <w:rPr>
          <w:rFonts w:ascii="Georgia" w:hAnsi="Georgia"/>
          <w:i/>
        </w:rPr>
        <w:t xml:space="preserve"> </w:t>
      </w:r>
      <w:proofErr w:type="spellStart"/>
      <w:r w:rsidRPr="003B1438">
        <w:rPr>
          <w:rFonts w:ascii="Georgia" w:hAnsi="Georgia"/>
          <w:i/>
        </w:rPr>
        <w:t>something</w:t>
      </w:r>
      <w:proofErr w:type="spellEnd"/>
      <w:r w:rsidRPr="003B1438">
        <w:rPr>
          <w:rFonts w:ascii="Georgia" w:hAnsi="Georgia"/>
          <w:i/>
        </w:rPr>
        <w:t xml:space="preserve"> </w:t>
      </w:r>
      <w:proofErr w:type="spellStart"/>
      <w:r w:rsidRPr="003B1438">
        <w:rPr>
          <w:rFonts w:ascii="Georgia" w:hAnsi="Georgia"/>
          <w:i/>
        </w:rPr>
        <w:t>expected</w:t>
      </w:r>
      <w:proofErr w:type="spellEnd"/>
      <w:r w:rsidRPr="003B1438">
        <w:rPr>
          <w:rFonts w:ascii="Georgia" w:hAnsi="Georgia"/>
        </w:rPr>
        <w:t xml:space="preserve"> - Taipei Times</w:t>
      </w:r>
    </w:p>
  </w:footnote>
  <w:footnote w:id="65">
    <w:p w:rsidR="003B1438" w:rsidRPr="003B1438" w:rsidRDefault="003B1438" w:rsidP="003B1438">
      <w:pPr>
        <w:pStyle w:val="Testonotaapidipagina"/>
        <w:jc w:val="both"/>
        <w:rPr>
          <w:rFonts w:ascii="Georgia" w:hAnsi="Georgia"/>
        </w:rPr>
      </w:pPr>
      <w:r>
        <w:rPr>
          <w:rStyle w:val="Rimandonotaapidipagina"/>
        </w:rPr>
        <w:footnoteRef/>
      </w:r>
      <w:r>
        <w:t xml:space="preserve"> </w:t>
      </w:r>
      <w:r w:rsidRPr="003B1438">
        <w:rPr>
          <w:rFonts w:ascii="Georgia" w:hAnsi="Georgia"/>
          <w:i/>
        </w:rPr>
        <w:t>India, polizia vieta proteste contro gli stupri. Folla inferocita dopo violenza a studentessa</w:t>
      </w:r>
      <w:r w:rsidRPr="003B1438">
        <w:rPr>
          <w:rFonts w:ascii="Georgia" w:hAnsi="Georgia"/>
        </w:rPr>
        <w:t>, La Repubblica, 23 dicembre 2012. URL consultato il 16 ottobre 2014.</w:t>
      </w:r>
      <w:r w:rsidR="006D77CE">
        <w:rPr>
          <w:rFonts w:ascii="Georgia" w:hAnsi="Georgia"/>
        </w:rPr>
        <w:t xml:space="preserve">  - </w:t>
      </w:r>
      <w:r w:rsidRPr="003B1438">
        <w:rPr>
          <w:rFonts w:ascii="Georgia" w:hAnsi="Georgia"/>
        </w:rPr>
        <w:t xml:space="preserve">(EN) </w:t>
      </w:r>
      <w:r w:rsidRPr="003B1438">
        <w:rPr>
          <w:rFonts w:ascii="Georgia" w:hAnsi="Georgia"/>
          <w:i/>
        </w:rPr>
        <w:t xml:space="preserve">'School </w:t>
      </w:r>
      <w:proofErr w:type="spellStart"/>
      <w:r w:rsidRPr="003B1438">
        <w:rPr>
          <w:rFonts w:ascii="Georgia" w:hAnsi="Georgia"/>
          <w:i/>
        </w:rPr>
        <w:t>Rape'</w:t>
      </w:r>
      <w:proofErr w:type="spellEnd"/>
      <w:r w:rsidRPr="003B1438">
        <w:rPr>
          <w:rFonts w:ascii="Georgia" w:hAnsi="Georgia"/>
          <w:i/>
        </w:rPr>
        <w:t xml:space="preserve"> </w:t>
      </w:r>
      <w:proofErr w:type="spellStart"/>
      <w:r w:rsidRPr="003B1438">
        <w:rPr>
          <w:rFonts w:ascii="Georgia" w:hAnsi="Georgia"/>
          <w:i/>
        </w:rPr>
        <w:t>Prompts</w:t>
      </w:r>
      <w:proofErr w:type="spellEnd"/>
      <w:r w:rsidRPr="003B1438">
        <w:rPr>
          <w:rFonts w:ascii="Georgia" w:hAnsi="Georgia"/>
          <w:i/>
        </w:rPr>
        <w:t xml:space="preserve"> </w:t>
      </w:r>
      <w:proofErr w:type="spellStart"/>
      <w:r w:rsidRPr="003B1438">
        <w:rPr>
          <w:rFonts w:ascii="Georgia" w:hAnsi="Georgia"/>
          <w:i/>
        </w:rPr>
        <w:t>Demonstrations</w:t>
      </w:r>
      <w:proofErr w:type="spellEnd"/>
      <w:r w:rsidRPr="003B1438">
        <w:rPr>
          <w:rFonts w:ascii="Georgia" w:hAnsi="Georgia"/>
          <w:i/>
        </w:rPr>
        <w:t xml:space="preserve"> In India</w:t>
      </w:r>
      <w:r w:rsidRPr="003B1438">
        <w:rPr>
          <w:rFonts w:ascii="Georgia" w:hAnsi="Georgia"/>
        </w:rPr>
        <w:t xml:space="preserve">, </w:t>
      </w:r>
      <w:proofErr w:type="spellStart"/>
      <w:r w:rsidRPr="003B1438">
        <w:rPr>
          <w:rFonts w:ascii="Georgia" w:hAnsi="Georgia"/>
        </w:rPr>
        <w:t>Sky</w:t>
      </w:r>
      <w:proofErr w:type="spellEnd"/>
      <w:r w:rsidRPr="003B1438">
        <w:rPr>
          <w:rFonts w:ascii="Georgia" w:hAnsi="Georgia"/>
        </w:rPr>
        <w:t xml:space="preserve"> News, 19 luglio 2014. URL consultato il 16 ottobre 2014.</w:t>
      </w:r>
    </w:p>
  </w:footnote>
  <w:footnote w:id="66">
    <w:p w:rsidR="004815AB" w:rsidRPr="004815AB" w:rsidRDefault="004815AB" w:rsidP="004815AB">
      <w:pPr>
        <w:pStyle w:val="Testonotaapidipagina"/>
        <w:jc w:val="both"/>
        <w:rPr>
          <w:rFonts w:ascii="Georgia" w:hAnsi="Georgia"/>
        </w:rPr>
      </w:pPr>
      <w:r>
        <w:rPr>
          <w:rStyle w:val="Rimandonotaapidipagina"/>
        </w:rPr>
        <w:footnoteRef/>
      </w:r>
      <w:r>
        <w:t xml:space="preserve"> </w:t>
      </w:r>
      <w:proofErr w:type="spellStart"/>
      <w:r w:rsidRPr="004815AB">
        <w:rPr>
          <w:rFonts w:ascii="Georgia" w:hAnsi="Georgia"/>
          <w:i/>
        </w:rPr>
        <w:t>Eve-Teasing</w:t>
      </w:r>
      <w:proofErr w:type="spellEnd"/>
      <w:r w:rsidRPr="004815AB">
        <w:rPr>
          <w:rFonts w:ascii="Georgia" w:hAnsi="Georgia"/>
          <w:i/>
        </w:rPr>
        <w:t xml:space="preserve"> The </w:t>
      </w:r>
      <w:proofErr w:type="spellStart"/>
      <w:r w:rsidRPr="004815AB">
        <w:rPr>
          <w:rFonts w:ascii="Georgia" w:hAnsi="Georgia"/>
          <w:i/>
        </w:rPr>
        <w:t>Official</w:t>
      </w:r>
      <w:proofErr w:type="spellEnd"/>
      <w:r w:rsidRPr="004815AB">
        <w:rPr>
          <w:rFonts w:ascii="Georgia" w:hAnsi="Georgia"/>
          <w:i/>
        </w:rPr>
        <w:t xml:space="preserve"> Dictionary of </w:t>
      </w:r>
      <w:proofErr w:type="spellStart"/>
      <w:r w:rsidRPr="004815AB">
        <w:rPr>
          <w:rFonts w:ascii="Georgia" w:hAnsi="Georgia"/>
          <w:i/>
        </w:rPr>
        <w:t>Unofficial</w:t>
      </w:r>
      <w:proofErr w:type="spellEnd"/>
      <w:r w:rsidRPr="004815AB">
        <w:rPr>
          <w:rFonts w:ascii="Georgia" w:hAnsi="Georgia"/>
          <w:i/>
        </w:rPr>
        <w:t xml:space="preserve"> English</w:t>
      </w:r>
      <w:r w:rsidRPr="004815AB">
        <w:rPr>
          <w:rFonts w:ascii="Georgia" w:hAnsi="Georgia"/>
        </w:rPr>
        <w:t xml:space="preserve">, by Grant </w:t>
      </w:r>
      <w:proofErr w:type="spellStart"/>
      <w:r w:rsidRPr="004815AB">
        <w:rPr>
          <w:rFonts w:ascii="Georgia" w:hAnsi="Georgia"/>
        </w:rPr>
        <w:t>Barrett</w:t>
      </w:r>
      <w:proofErr w:type="spellEnd"/>
      <w:r w:rsidRPr="004815AB">
        <w:rPr>
          <w:rFonts w:ascii="Georgia" w:hAnsi="Georgia"/>
        </w:rPr>
        <w:t xml:space="preserve">. </w:t>
      </w:r>
      <w:proofErr w:type="spellStart"/>
      <w:r w:rsidRPr="004815AB">
        <w:rPr>
          <w:rFonts w:ascii="Georgia" w:hAnsi="Georgia"/>
        </w:rPr>
        <w:t>Published</w:t>
      </w:r>
      <w:proofErr w:type="spellEnd"/>
      <w:r w:rsidRPr="004815AB">
        <w:rPr>
          <w:rFonts w:ascii="Georgia" w:hAnsi="Georgia"/>
        </w:rPr>
        <w:t xml:space="preserve"> by McGraw-Hill Professional, 2006. ISBN 0-07-145804-2. Page 109.</w:t>
      </w:r>
    </w:p>
  </w:footnote>
  <w:footnote w:id="67">
    <w:p w:rsidR="004815AB" w:rsidRDefault="004815AB" w:rsidP="006D77CE">
      <w:pPr>
        <w:pStyle w:val="Testonotaapidipagina"/>
        <w:jc w:val="both"/>
      </w:pPr>
      <w:r>
        <w:rPr>
          <w:rStyle w:val="Rimandonotaapidipagina"/>
        </w:rPr>
        <w:footnoteRef/>
      </w:r>
      <w:r>
        <w:t xml:space="preserve"> </w:t>
      </w:r>
      <w:r w:rsidR="006D77CE">
        <w:rPr>
          <w:rFonts w:ascii="Georgia" w:hAnsi="Georgia"/>
        </w:rPr>
        <w:t xml:space="preserve">- </w:t>
      </w:r>
      <w:r w:rsidR="006D77CE" w:rsidRPr="003B1438">
        <w:rPr>
          <w:rFonts w:ascii="Georgia" w:hAnsi="Georgia"/>
          <w:i/>
        </w:rPr>
        <w:t>India: Manifestazione contro stupro ragazzine, polizia usa idranti</w:t>
      </w:r>
      <w:r w:rsidR="006D77CE" w:rsidRPr="003B1438">
        <w:rPr>
          <w:rFonts w:ascii="Georgia" w:hAnsi="Georgia"/>
        </w:rPr>
        <w:t>, Rai News, 2 giugno 2014. URL consultato il 16 ottobre 2014.</w:t>
      </w:r>
    </w:p>
  </w:footnote>
  <w:footnote w:id="68">
    <w:p w:rsidR="004815AB" w:rsidRPr="004815AB" w:rsidRDefault="004815AB" w:rsidP="004815AB">
      <w:pPr>
        <w:pStyle w:val="Testonotaapidipagina"/>
        <w:jc w:val="both"/>
        <w:rPr>
          <w:rFonts w:ascii="Georgia" w:hAnsi="Georgia"/>
        </w:rPr>
      </w:pPr>
      <w:r w:rsidRPr="004815AB">
        <w:rPr>
          <w:rStyle w:val="Rimandonotaapidipagina"/>
          <w:rFonts w:ascii="Georgia" w:hAnsi="Georgia"/>
        </w:rPr>
        <w:footnoteRef/>
      </w:r>
      <w:r w:rsidRPr="004815AB">
        <w:rPr>
          <w:rFonts w:ascii="Georgia" w:hAnsi="Georgia"/>
        </w:rPr>
        <w:t xml:space="preserve"> </w:t>
      </w:r>
      <w:r w:rsidRPr="004815AB">
        <w:rPr>
          <w:rFonts w:ascii="Georgia" w:hAnsi="Georgia"/>
          <w:i/>
        </w:rPr>
        <w:t xml:space="preserve">The </w:t>
      </w:r>
      <w:proofErr w:type="spellStart"/>
      <w:r w:rsidRPr="004815AB">
        <w:rPr>
          <w:rFonts w:ascii="Georgia" w:hAnsi="Georgia"/>
          <w:i/>
        </w:rPr>
        <w:t>Indecent</w:t>
      </w:r>
      <w:proofErr w:type="spellEnd"/>
      <w:r w:rsidRPr="004815AB">
        <w:rPr>
          <w:rFonts w:ascii="Georgia" w:hAnsi="Georgia"/>
          <w:i/>
        </w:rPr>
        <w:t xml:space="preserve"> </w:t>
      </w:r>
      <w:proofErr w:type="spellStart"/>
      <w:r w:rsidRPr="004815AB">
        <w:rPr>
          <w:rFonts w:ascii="Georgia" w:hAnsi="Georgia"/>
          <w:i/>
        </w:rPr>
        <w:t>Representation</w:t>
      </w:r>
      <w:proofErr w:type="spellEnd"/>
      <w:r w:rsidRPr="004815AB">
        <w:rPr>
          <w:rFonts w:ascii="Georgia" w:hAnsi="Georgia"/>
          <w:i/>
        </w:rPr>
        <w:t xml:space="preserve"> of </w:t>
      </w:r>
      <w:proofErr w:type="spellStart"/>
      <w:r w:rsidRPr="004815AB">
        <w:rPr>
          <w:rFonts w:ascii="Georgia" w:hAnsi="Georgia"/>
          <w:i/>
        </w:rPr>
        <w:t>Women</w:t>
      </w:r>
      <w:proofErr w:type="spellEnd"/>
      <w:r w:rsidRPr="004815AB">
        <w:rPr>
          <w:rFonts w:ascii="Georgia" w:hAnsi="Georgia"/>
        </w:rPr>
        <w:t xml:space="preserve"> (</w:t>
      </w:r>
      <w:proofErr w:type="spellStart"/>
      <w:r w:rsidRPr="004815AB">
        <w:rPr>
          <w:rFonts w:ascii="Georgia" w:hAnsi="Georgia"/>
        </w:rPr>
        <w:t>Prohibition</w:t>
      </w:r>
      <w:proofErr w:type="spellEnd"/>
      <w:r w:rsidRPr="004815AB">
        <w:rPr>
          <w:rFonts w:ascii="Georgia" w:hAnsi="Georgia"/>
        </w:rPr>
        <w:t xml:space="preserve">) </w:t>
      </w:r>
      <w:proofErr w:type="spellStart"/>
      <w:r w:rsidRPr="004815AB">
        <w:rPr>
          <w:rFonts w:ascii="Georgia" w:hAnsi="Georgia"/>
        </w:rPr>
        <w:t>Act</w:t>
      </w:r>
      <w:proofErr w:type="spellEnd"/>
      <w:r w:rsidRPr="004815AB">
        <w:rPr>
          <w:rFonts w:ascii="Georgia" w:hAnsi="Georgia"/>
        </w:rPr>
        <w:t>, 1987. URL consultato il 24 dicembre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25" w:rsidRDefault="001F2F25" w:rsidP="001F2F25">
    <w:pPr>
      <w:pStyle w:val="Intestazione"/>
      <w:pBdr>
        <w:bottom w:val="single" w:sz="6" w:space="1" w:color="auto"/>
      </w:pBdr>
      <w:jc w:val="right"/>
      <w:rPr>
        <w:sz w:val="24"/>
        <w:szCs w:val="24"/>
      </w:rPr>
    </w:pPr>
    <w:sdt>
      <w:sdtPr>
        <w:rPr>
          <w:rFonts w:asciiTheme="majorHAnsi" w:eastAsiaTheme="majorEastAsia" w:hAnsiTheme="majorHAnsi" w:cstheme="majorBidi"/>
          <w:color w:val="5B9BD5" w:themeColor="accent1"/>
          <w:sz w:val="24"/>
          <w:szCs w:val="24"/>
        </w:rPr>
        <w:alias w:val="Titolo"/>
        <w:id w:val="78404852"/>
        <w:placeholder>
          <w:docPart w:val="AF6F4489CF664A0EBCCE57734BCF70EF"/>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5B9BD5" w:themeColor="accent1"/>
            <w:sz w:val="24"/>
            <w:szCs w:val="24"/>
          </w:rPr>
          <w:t xml:space="preserve">Donna e diritti umani in India </w:t>
        </w:r>
      </w:sdtContent>
    </w:sdt>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a"/>
        <w:id w:val="78404859"/>
        <w:placeholder>
          <w:docPart w:val="66FACADC525D4E3085DCCF9E0CB75736"/>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r>
          <w:rPr>
            <w:rFonts w:asciiTheme="majorHAnsi" w:eastAsiaTheme="majorEastAsia" w:hAnsiTheme="majorHAnsi" w:cstheme="majorBidi"/>
            <w:color w:val="5B9BD5" w:themeColor="accent1"/>
            <w:sz w:val="24"/>
            <w:szCs w:val="24"/>
          </w:rPr>
          <w:t>2015</w:t>
        </w:r>
      </w:sdtContent>
    </w:sdt>
  </w:p>
  <w:p w:rsidR="001F2F25" w:rsidRDefault="001F2F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439E"/>
    <w:multiLevelType w:val="multilevel"/>
    <w:tmpl w:val="AF9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078CE"/>
    <w:multiLevelType w:val="multilevel"/>
    <w:tmpl w:val="90B6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B339E"/>
    <w:multiLevelType w:val="multilevel"/>
    <w:tmpl w:val="EF0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9342E7"/>
    <w:multiLevelType w:val="multilevel"/>
    <w:tmpl w:val="AD7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E6C5A"/>
    <w:multiLevelType w:val="multilevel"/>
    <w:tmpl w:val="0A64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8A37F6"/>
    <w:multiLevelType w:val="hybridMultilevel"/>
    <w:tmpl w:val="21D8A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245C18"/>
    <w:multiLevelType w:val="multilevel"/>
    <w:tmpl w:val="C32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A0874"/>
    <w:multiLevelType w:val="hybridMultilevel"/>
    <w:tmpl w:val="D40A1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433F4A"/>
    <w:multiLevelType w:val="multilevel"/>
    <w:tmpl w:val="5AE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0A6865"/>
    <w:multiLevelType w:val="multilevel"/>
    <w:tmpl w:val="64B2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0"/>
  </w:num>
  <w:num w:numId="5">
    <w:abstractNumId w:val="6"/>
  </w:num>
  <w:num w:numId="6">
    <w:abstractNumId w:val="4"/>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5B"/>
    <w:rsid w:val="000419FB"/>
    <w:rsid w:val="000A1961"/>
    <w:rsid w:val="000D2B7D"/>
    <w:rsid w:val="000E2882"/>
    <w:rsid w:val="00126B2D"/>
    <w:rsid w:val="00171EDC"/>
    <w:rsid w:val="001A5A5B"/>
    <w:rsid w:val="001F2F25"/>
    <w:rsid w:val="002B4938"/>
    <w:rsid w:val="003B1438"/>
    <w:rsid w:val="0044387E"/>
    <w:rsid w:val="004815AB"/>
    <w:rsid w:val="004C6DC5"/>
    <w:rsid w:val="004E5B69"/>
    <w:rsid w:val="00507AEF"/>
    <w:rsid w:val="0051799E"/>
    <w:rsid w:val="005873F7"/>
    <w:rsid w:val="00651F4C"/>
    <w:rsid w:val="00670515"/>
    <w:rsid w:val="006D77CE"/>
    <w:rsid w:val="00780175"/>
    <w:rsid w:val="00810A51"/>
    <w:rsid w:val="008A72E8"/>
    <w:rsid w:val="00934EDB"/>
    <w:rsid w:val="00A32485"/>
    <w:rsid w:val="00AC4415"/>
    <w:rsid w:val="00C07FE5"/>
    <w:rsid w:val="00CB6C0D"/>
    <w:rsid w:val="00CB7227"/>
    <w:rsid w:val="00CC7D40"/>
    <w:rsid w:val="00CF491C"/>
    <w:rsid w:val="00D9211A"/>
    <w:rsid w:val="00DC1E05"/>
    <w:rsid w:val="00F06267"/>
    <w:rsid w:val="00F77F1D"/>
    <w:rsid w:val="00F95ABD"/>
    <w:rsid w:val="00FB5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5A1F6-6143-46E5-AC31-89367B5B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C6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C6DC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C6DC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6DC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C6DC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C6DC5"/>
    <w:rPr>
      <w:rFonts w:ascii="Times New Roman" w:eastAsia="Times New Roman" w:hAnsi="Times New Roman" w:cs="Times New Roman"/>
      <w:b/>
      <w:bCs/>
      <w:sz w:val="27"/>
      <w:szCs w:val="27"/>
      <w:lang w:eastAsia="it-IT"/>
    </w:rPr>
  </w:style>
  <w:style w:type="numbering" w:customStyle="1" w:styleId="Nessunelenco1">
    <w:name w:val="Nessun elenco1"/>
    <w:next w:val="Nessunelenco"/>
    <w:uiPriority w:val="99"/>
    <w:semiHidden/>
    <w:unhideWhenUsed/>
    <w:rsid w:val="004C6DC5"/>
  </w:style>
  <w:style w:type="character" w:styleId="Collegamentoipertestuale">
    <w:name w:val="Hyperlink"/>
    <w:basedOn w:val="Carpredefinitoparagrafo"/>
    <w:uiPriority w:val="99"/>
    <w:unhideWhenUsed/>
    <w:rsid w:val="004C6DC5"/>
    <w:rPr>
      <w:color w:val="0000FF"/>
      <w:u w:val="single"/>
    </w:rPr>
  </w:style>
  <w:style w:type="character" w:styleId="Collegamentovisitato">
    <w:name w:val="FollowedHyperlink"/>
    <w:basedOn w:val="Carpredefinitoparagrafo"/>
    <w:uiPriority w:val="99"/>
    <w:semiHidden/>
    <w:unhideWhenUsed/>
    <w:rsid w:val="004C6DC5"/>
    <w:rPr>
      <w:color w:val="800080"/>
      <w:u w:val="single"/>
    </w:rPr>
  </w:style>
  <w:style w:type="paragraph" w:styleId="NormaleWeb">
    <w:name w:val="Normal (Web)"/>
    <w:basedOn w:val="Normale"/>
    <w:uiPriority w:val="99"/>
    <w:semiHidden/>
    <w:unhideWhenUsed/>
    <w:rsid w:val="004C6D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C6DC5"/>
  </w:style>
  <w:style w:type="character" w:customStyle="1" w:styleId="toctoggle">
    <w:name w:val="toctoggle"/>
    <w:basedOn w:val="Carpredefinitoparagrafo"/>
    <w:rsid w:val="004C6DC5"/>
  </w:style>
  <w:style w:type="character" w:customStyle="1" w:styleId="tocnumber">
    <w:name w:val="tocnumber"/>
    <w:basedOn w:val="Carpredefinitoparagrafo"/>
    <w:rsid w:val="004C6DC5"/>
  </w:style>
  <w:style w:type="character" w:customStyle="1" w:styleId="toctext">
    <w:name w:val="toctext"/>
    <w:basedOn w:val="Carpredefinitoparagrafo"/>
    <w:rsid w:val="004C6DC5"/>
  </w:style>
  <w:style w:type="character" w:customStyle="1" w:styleId="mw-headline">
    <w:name w:val="mw-headline"/>
    <w:basedOn w:val="Carpredefinitoparagrafo"/>
    <w:rsid w:val="004C6DC5"/>
  </w:style>
  <w:style w:type="character" w:customStyle="1" w:styleId="mw-editsection">
    <w:name w:val="mw-editsection"/>
    <w:basedOn w:val="Carpredefinitoparagrafo"/>
    <w:rsid w:val="004C6DC5"/>
  </w:style>
  <w:style w:type="character" w:customStyle="1" w:styleId="mw-editsection-bracket">
    <w:name w:val="mw-editsection-bracket"/>
    <w:basedOn w:val="Carpredefinitoparagrafo"/>
    <w:rsid w:val="004C6DC5"/>
  </w:style>
  <w:style w:type="character" w:customStyle="1" w:styleId="mw-editsection-divider">
    <w:name w:val="mw-editsection-divider"/>
    <w:basedOn w:val="Carpredefinitoparagrafo"/>
    <w:rsid w:val="004C6DC5"/>
  </w:style>
  <w:style w:type="character" w:customStyle="1" w:styleId="reference-text">
    <w:name w:val="reference-text"/>
    <w:basedOn w:val="Carpredefinitoparagrafo"/>
    <w:rsid w:val="004C6DC5"/>
  </w:style>
  <w:style w:type="character" w:styleId="CitazioneHTML">
    <w:name w:val="HTML Cite"/>
    <w:basedOn w:val="Carpredefinitoparagrafo"/>
    <w:uiPriority w:val="99"/>
    <w:semiHidden/>
    <w:unhideWhenUsed/>
    <w:rsid w:val="004C6DC5"/>
    <w:rPr>
      <w:i/>
      <w:iCs/>
    </w:rPr>
  </w:style>
  <w:style w:type="character" w:styleId="Enfasigrassetto">
    <w:name w:val="Strong"/>
    <w:basedOn w:val="Carpredefinitoparagrafo"/>
    <w:uiPriority w:val="22"/>
    <w:qFormat/>
    <w:rsid w:val="004C6DC5"/>
    <w:rPr>
      <w:b/>
      <w:bCs/>
    </w:rPr>
  </w:style>
  <w:style w:type="character" w:styleId="Enfasicorsivo">
    <w:name w:val="Emphasis"/>
    <w:basedOn w:val="Carpredefinitoparagrafo"/>
    <w:uiPriority w:val="20"/>
    <w:qFormat/>
    <w:rsid w:val="004C6DC5"/>
    <w:rPr>
      <w:i/>
      <w:iCs/>
    </w:rPr>
  </w:style>
  <w:style w:type="paragraph" w:styleId="Testonotaapidipagina">
    <w:name w:val="footnote text"/>
    <w:basedOn w:val="Normale"/>
    <w:link w:val="TestonotaapidipaginaCarattere"/>
    <w:uiPriority w:val="99"/>
    <w:semiHidden/>
    <w:unhideWhenUsed/>
    <w:rsid w:val="00CF49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491C"/>
    <w:rPr>
      <w:sz w:val="20"/>
      <w:szCs w:val="20"/>
    </w:rPr>
  </w:style>
  <w:style w:type="character" w:styleId="Rimandonotaapidipagina">
    <w:name w:val="footnote reference"/>
    <w:basedOn w:val="Carpredefinitoparagrafo"/>
    <w:uiPriority w:val="99"/>
    <w:semiHidden/>
    <w:unhideWhenUsed/>
    <w:rsid w:val="00CF491C"/>
    <w:rPr>
      <w:vertAlign w:val="superscript"/>
    </w:rPr>
  </w:style>
  <w:style w:type="paragraph" w:styleId="Testonotadichiusura">
    <w:name w:val="endnote text"/>
    <w:basedOn w:val="Normale"/>
    <w:link w:val="TestonotadichiusuraCarattere"/>
    <w:uiPriority w:val="99"/>
    <w:semiHidden/>
    <w:unhideWhenUsed/>
    <w:rsid w:val="00934ED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34EDB"/>
    <w:rPr>
      <w:sz w:val="20"/>
      <w:szCs w:val="20"/>
    </w:rPr>
  </w:style>
  <w:style w:type="character" w:styleId="Rimandonotadichiusura">
    <w:name w:val="endnote reference"/>
    <w:basedOn w:val="Carpredefinitoparagrafo"/>
    <w:uiPriority w:val="99"/>
    <w:semiHidden/>
    <w:unhideWhenUsed/>
    <w:rsid w:val="00934EDB"/>
    <w:rPr>
      <w:vertAlign w:val="superscript"/>
    </w:rPr>
  </w:style>
  <w:style w:type="paragraph" w:styleId="Paragrafoelenco">
    <w:name w:val="List Paragraph"/>
    <w:basedOn w:val="Normale"/>
    <w:uiPriority w:val="34"/>
    <w:qFormat/>
    <w:rsid w:val="004815AB"/>
    <w:pPr>
      <w:ind w:left="720"/>
      <w:contextualSpacing/>
    </w:pPr>
  </w:style>
  <w:style w:type="paragraph" w:styleId="Intestazione">
    <w:name w:val="header"/>
    <w:basedOn w:val="Normale"/>
    <w:link w:val="IntestazioneCarattere"/>
    <w:uiPriority w:val="99"/>
    <w:unhideWhenUsed/>
    <w:rsid w:val="001F2F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F25"/>
  </w:style>
  <w:style w:type="paragraph" w:styleId="Pidipagina">
    <w:name w:val="footer"/>
    <w:basedOn w:val="Normale"/>
    <w:link w:val="PidipaginaCarattere"/>
    <w:uiPriority w:val="99"/>
    <w:unhideWhenUsed/>
    <w:rsid w:val="001F2F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7633">
      <w:bodyDiv w:val="1"/>
      <w:marLeft w:val="0"/>
      <w:marRight w:val="0"/>
      <w:marTop w:val="0"/>
      <w:marBottom w:val="0"/>
      <w:divBdr>
        <w:top w:val="none" w:sz="0" w:space="0" w:color="auto"/>
        <w:left w:val="none" w:sz="0" w:space="0" w:color="auto"/>
        <w:bottom w:val="none" w:sz="0" w:space="0" w:color="auto"/>
        <w:right w:val="none" w:sz="0" w:space="0" w:color="auto"/>
      </w:divBdr>
    </w:div>
    <w:div w:id="1440679091">
      <w:bodyDiv w:val="1"/>
      <w:marLeft w:val="0"/>
      <w:marRight w:val="0"/>
      <w:marTop w:val="0"/>
      <w:marBottom w:val="0"/>
      <w:divBdr>
        <w:top w:val="none" w:sz="0" w:space="0" w:color="auto"/>
        <w:left w:val="none" w:sz="0" w:space="0" w:color="auto"/>
        <w:bottom w:val="none" w:sz="0" w:space="0" w:color="auto"/>
        <w:right w:val="none" w:sz="0" w:space="0" w:color="auto"/>
      </w:divBdr>
      <w:divsChild>
        <w:div w:id="796291636">
          <w:marLeft w:val="0"/>
          <w:marRight w:val="0"/>
          <w:marTop w:val="0"/>
          <w:marBottom w:val="0"/>
          <w:divBdr>
            <w:top w:val="none" w:sz="0" w:space="0" w:color="auto"/>
            <w:left w:val="none" w:sz="0" w:space="0" w:color="auto"/>
            <w:bottom w:val="none" w:sz="0" w:space="0" w:color="auto"/>
            <w:right w:val="none" w:sz="0" w:space="0" w:color="auto"/>
          </w:divBdr>
          <w:divsChild>
            <w:div w:id="1194078918">
              <w:marLeft w:val="0"/>
              <w:marRight w:val="0"/>
              <w:marTop w:val="0"/>
              <w:marBottom w:val="0"/>
              <w:divBdr>
                <w:top w:val="none" w:sz="0" w:space="0" w:color="auto"/>
                <w:left w:val="none" w:sz="0" w:space="0" w:color="auto"/>
                <w:bottom w:val="none" w:sz="0" w:space="0" w:color="auto"/>
                <w:right w:val="none" w:sz="0" w:space="0" w:color="auto"/>
              </w:divBdr>
            </w:div>
            <w:div w:id="443813406">
              <w:marLeft w:val="0"/>
              <w:marRight w:val="0"/>
              <w:marTop w:val="0"/>
              <w:marBottom w:val="0"/>
              <w:divBdr>
                <w:top w:val="none" w:sz="0" w:space="0" w:color="auto"/>
                <w:left w:val="none" w:sz="0" w:space="0" w:color="auto"/>
                <w:bottom w:val="none" w:sz="0" w:space="0" w:color="auto"/>
                <w:right w:val="none" w:sz="0" w:space="0" w:color="auto"/>
              </w:divBdr>
              <w:divsChild>
                <w:div w:id="372506941">
                  <w:marLeft w:val="336"/>
                  <w:marRight w:val="0"/>
                  <w:marTop w:val="120"/>
                  <w:marBottom w:val="312"/>
                  <w:divBdr>
                    <w:top w:val="none" w:sz="0" w:space="0" w:color="auto"/>
                    <w:left w:val="none" w:sz="0" w:space="0" w:color="auto"/>
                    <w:bottom w:val="none" w:sz="0" w:space="0" w:color="auto"/>
                    <w:right w:val="none" w:sz="0" w:space="0" w:color="auto"/>
                  </w:divBdr>
                  <w:divsChild>
                    <w:div w:id="21027491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54308505">
                  <w:marLeft w:val="0"/>
                  <w:marRight w:val="0"/>
                  <w:marTop w:val="0"/>
                  <w:marBottom w:val="0"/>
                  <w:divBdr>
                    <w:top w:val="single" w:sz="6" w:space="5" w:color="AAAAAA"/>
                    <w:left w:val="single" w:sz="6" w:space="5" w:color="AAAAAA"/>
                    <w:bottom w:val="single" w:sz="6" w:space="5" w:color="AAAAAA"/>
                    <w:right w:val="single" w:sz="6" w:space="5" w:color="AAAAAA"/>
                  </w:divBdr>
                </w:div>
                <w:div w:id="1131753355">
                  <w:marLeft w:val="0"/>
                  <w:marRight w:val="336"/>
                  <w:marTop w:val="120"/>
                  <w:marBottom w:val="312"/>
                  <w:divBdr>
                    <w:top w:val="none" w:sz="0" w:space="0" w:color="auto"/>
                    <w:left w:val="none" w:sz="0" w:space="0" w:color="auto"/>
                    <w:bottom w:val="none" w:sz="0" w:space="0" w:color="auto"/>
                    <w:right w:val="none" w:sz="0" w:space="0" w:color="auto"/>
                  </w:divBdr>
                  <w:divsChild>
                    <w:div w:id="8319868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9250830">
                  <w:marLeft w:val="336"/>
                  <w:marRight w:val="0"/>
                  <w:marTop w:val="120"/>
                  <w:marBottom w:val="312"/>
                  <w:divBdr>
                    <w:top w:val="none" w:sz="0" w:space="0" w:color="auto"/>
                    <w:left w:val="none" w:sz="0" w:space="0" w:color="auto"/>
                    <w:bottom w:val="none" w:sz="0" w:space="0" w:color="auto"/>
                    <w:right w:val="none" w:sz="0" w:space="0" w:color="auto"/>
                  </w:divBdr>
                  <w:divsChild>
                    <w:div w:id="2446503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7431584">
                  <w:marLeft w:val="0"/>
                  <w:marRight w:val="336"/>
                  <w:marTop w:val="120"/>
                  <w:marBottom w:val="312"/>
                  <w:divBdr>
                    <w:top w:val="none" w:sz="0" w:space="0" w:color="auto"/>
                    <w:left w:val="none" w:sz="0" w:space="0" w:color="auto"/>
                    <w:bottom w:val="none" w:sz="0" w:space="0" w:color="auto"/>
                    <w:right w:val="none" w:sz="0" w:space="0" w:color="auto"/>
                  </w:divBdr>
                  <w:divsChild>
                    <w:div w:id="16502070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1238614">
                  <w:marLeft w:val="336"/>
                  <w:marRight w:val="0"/>
                  <w:marTop w:val="120"/>
                  <w:marBottom w:val="312"/>
                  <w:divBdr>
                    <w:top w:val="none" w:sz="0" w:space="0" w:color="auto"/>
                    <w:left w:val="none" w:sz="0" w:space="0" w:color="auto"/>
                    <w:bottom w:val="none" w:sz="0" w:space="0" w:color="auto"/>
                    <w:right w:val="none" w:sz="0" w:space="0" w:color="auto"/>
                  </w:divBdr>
                  <w:divsChild>
                    <w:div w:id="16996953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29670472">
                  <w:marLeft w:val="0"/>
                  <w:marRight w:val="336"/>
                  <w:marTop w:val="120"/>
                  <w:marBottom w:val="312"/>
                  <w:divBdr>
                    <w:top w:val="none" w:sz="0" w:space="0" w:color="auto"/>
                    <w:left w:val="none" w:sz="0" w:space="0" w:color="auto"/>
                    <w:bottom w:val="none" w:sz="0" w:space="0" w:color="auto"/>
                    <w:right w:val="none" w:sz="0" w:space="0" w:color="auto"/>
                  </w:divBdr>
                  <w:divsChild>
                    <w:div w:id="15270642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1507315">
                  <w:marLeft w:val="336"/>
                  <w:marRight w:val="0"/>
                  <w:marTop w:val="120"/>
                  <w:marBottom w:val="312"/>
                  <w:divBdr>
                    <w:top w:val="none" w:sz="0" w:space="0" w:color="auto"/>
                    <w:left w:val="none" w:sz="0" w:space="0" w:color="auto"/>
                    <w:bottom w:val="none" w:sz="0" w:space="0" w:color="auto"/>
                    <w:right w:val="none" w:sz="0" w:space="0" w:color="auto"/>
                  </w:divBdr>
                  <w:divsChild>
                    <w:div w:id="5313784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9782957">
                  <w:marLeft w:val="0"/>
                  <w:marRight w:val="336"/>
                  <w:marTop w:val="120"/>
                  <w:marBottom w:val="312"/>
                  <w:divBdr>
                    <w:top w:val="none" w:sz="0" w:space="0" w:color="auto"/>
                    <w:left w:val="none" w:sz="0" w:space="0" w:color="auto"/>
                    <w:bottom w:val="none" w:sz="0" w:space="0" w:color="auto"/>
                    <w:right w:val="none" w:sz="0" w:space="0" w:color="auto"/>
                  </w:divBdr>
                  <w:divsChild>
                    <w:div w:id="11053490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01884560">
                  <w:marLeft w:val="336"/>
                  <w:marRight w:val="0"/>
                  <w:marTop w:val="120"/>
                  <w:marBottom w:val="312"/>
                  <w:divBdr>
                    <w:top w:val="none" w:sz="0" w:space="0" w:color="auto"/>
                    <w:left w:val="none" w:sz="0" w:space="0" w:color="auto"/>
                    <w:bottom w:val="none" w:sz="0" w:space="0" w:color="auto"/>
                    <w:right w:val="none" w:sz="0" w:space="0" w:color="auto"/>
                  </w:divBdr>
                  <w:divsChild>
                    <w:div w:id="96331547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47814629">
                  <w:marLeft w:val="0"/>
                  <w:marRight w:val="336"/>
                  <w:marTop w:val="120"/>
                  <w:marBottom w:val="312"/>
                  <w:divBdr>
                    <w:top w:val="none" w:sz="0" w:space="0" w:color="auto"/>
                    <w:left w:val="none" w:sz="0" w:space="0" w:color="auto"/>
                    <w:bottom w:val="none" w:sz="0" w:space="0" w:color="auto"/>
                    <w:right w:val="none" w:sz="0" w:space="0" w:color="auto"/>
                  </w:divBdr>
                  <w:divsChild>
                    <w:div w:id="74063553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21273101">
                  <w:marLeft w:val="336"/>
                  <w:marRight w:val="0"/>
                  <w:marTop w:val="120"/>
                  <w:marBottom w:val="312"/>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37488997">
      <w:bodyDiv w:val="1"/>
      <w:marLeft w:val="0"/>
      <w:marRight w:val="0"/>
      <w:marTop w:val="0"/>
      <w:marBottom w:val="0"/>
      <w:divBdr>
        <w:top w:val="none" w:sz="0" w:space="0" w:color="auto"/>
        <w:left w:val="none" w:sz="0" w:space="0" w:color="auto"/>
        <w:bottom w:val="none" w:sz="0" w:space="0" w:color="auto"/>
        <w:right w:val="none" w:sz="0" w:space="0" w:color="auto"/>
      </w:divBdr>
      <w:divsChild>
        <w:div w:id="693268167">
          <w:marLeft w:val="0"/>
          <w:marRight w:val="0"/>
          <w:marTop w:val="0"/>
          <w:marBottom w:val="0"/>
          <w:divBdr>
            <w:top w:val="none" w:sz="0" w:space="0" w:color="auto"/>
            <w:left w:val="none" w:sz="0" w:space="0" w:color="auto"/>
            <w:bottom w:val="none" w:sz="0" w:space="0" w:color="auto"/>
            <w:right w:val="none" w:sz="0" w:space="0" w:color="auto"/>
          </w:divBdr>
        </w:div>
        <w:div w:id="1822769959">
          <w:marLeft w:val="0"/>
          <w:marRight w:val="0"/>
          <w:marTop w:val="0"/>
          <w:marBottom w:val="0"/>
          <w:divBdr>
            <w:top w:val="none" w:sz="0" w:space="0" w:color="auto"/>
            <w:left w:val="none" w:sz="0" w:space="0" w:color="auto"/>
            <w:bottom w:val="none" w:sz="0" w:space="0" w:color="auto"/>
            <w:right w:val="none" w:sz="0" w:space="0" w:color="auto"/>
          </w:divBdr>
        </w:div>
        <w:div w:id="1252618385">
          <w:marLeft w:val="0"/>
          <w:marRight w:val="0"/>
          <w:marTop w:val="0"/>
          <w:marBottom w:val="0"/>
          <w:divBdr>
            <w:top w:val="none" w:sz="0" w:space="0" w:color="auto"/>
            <w:left w:val="none" w:sz="0" w:space="0" w:color="auto"/>
            <w:bottom w:val="none" w:sz="0" w:space="0" w:color="auto"/>
            <w:right w:val="none" w:sz="0" w:space="0" w:color="auto"/>
          </w:divBdr>
        </w:div>
        <w:div w:id="340744972">
          <w:marLeft w:val="0"/>
          <w:marRight w:val="0"/>
          <w:marTop w:val="0"/>
          <w:marBottom w:val="0"/>
          <w:divBdr>
            <w:top w:val="none" w:sz="0" w:space="0" w:color="auto"/>
            <w:left w:val="none" w:sz="0" w:space="0" w:color="auto"/>
            <w:bottom w:val="none" w:sz="0" w:space="0" w:color="auto"/>
            <w:right w:val="none" w:sz="0" w:space="0" w:color="auto"/>
          </w:divBdr>
        </w:div>
        <w:div w:id="1854344174">
          <w:marLeft w:val="0"/>
          <w:marRight w:val="0"/>
          <w:marTop w:val="0"/>
          <w:marBottom w:val="0"/>
          <w:divBdr>
            <w:top w:val="none" w:sz="0" w:space="0" w:color="auto"/>
            <w:left w:val="none" w:sz="0" w:space="0" w:color="auto"/>
            <w:bottom w:val="none" w:sz="0" w:space="0" w:color="auto"/>
            <w:right w:val="none" w:sz="0" w:space="0" w:color="auto"/>
          </w:divBdr>
        </w:div>
        <w:div w:id="1100756628">
          <w:marLeft w:val="0"/>
          <w:marRight w:val="0"/>
          <w:marTop w:val="0"/>
          <w:marBottom w:val="0"/>
          <w:divBdr>
            <w:top w:val="none" w:sz="0" w:space="0" w:color="auto"/>
            <w:left w:val="none" w:sz="0" w:space="0" w:color="auto"/>
            <w:bottom w:val="none" w:sz="0" w:space="0" w:color="auto"/>
            <w:right w:val="none" w:sz="0" w:space="0" w:color="auto"/>
          </w:divBdr>
        </w:div>
        <w:div w:id="1360816018">
          <w:marLeft w:val="0"/>
          <w:marRight w:val="0"/>
          <w:marTop w:val="0"/>
          <w:marBottom w:val="0"/>
          <w:divBdr>
            <w:top w:val="none" w:sz="0" w:space="0" w:color="auto"/>
            <w:left w:val="none" w:sz="0" w:space="0" w:color="auto"/>
            <w:bottom w:val="none" w:sz="0" w:space="0" w:color="auto"/>
            <w:right w:val="none" w:sz="0" w:space="0" w:color="auto"/>
          </w:divBdr>
        </w:div>
        <w:div w:id="2005283925">
          <w:marLeft w:val="0"/>
          <w:marRight w:val="0"/>
          <w:marTop w:val="0"/>
          <w:marBottom w:val="0"/>
          <w:divBdr>
            <w:top w:val="none" w:sz="0" w:space="0" w:color="auto"/>
            <w:left w:val="none" w:sz="0" w:space="0" w:color="auto"/>
            <w:bottom w:val="none" w:sz="0" w:space="0" w:color="auto"/>
            <w:right w:val="none" w:sz="0" w:space="0" w:color="auto"/>
          </w:divBdr>
        </w:div>
        <w:div w:id="1191527420">
          <w:marLeft w:val="0"/>
          <w:marRight w:val="0"/>
          <w:marTop w:val="0"/>
          <w:marBottom w:val="0"/>
          <w:divBdr>
            <w:top w:val="none" w:sz="0" w:space="0" w:color="auto"/>
            <w:left w:val="none" w:sz="0" w:space="0" w:color="auto"/>
            <w:bottom w:val="none" w:sz="0" w:space="0" w:color="auto"/>
            <w:right w:val="none" w:sz="0" w:space="0" w:color="auto"/>
          </w:divBdr>
        </w:div>
        <w:div w:id="1000347904">
          <w:marLeft w:val="0"/>
          <w:marRight w:val="0"/>
          <w:marTop w:val="0"/>
          <w:marBottom w:val="0"/>
          <w:divBdr>
            <w:top w:val="none" w:sz="0" w:space="0" w:color="auto"/>
            <w:left w:val="none" w:sz="0" w:space="0" w:color="auto"/>
            <w:bottom w:val="none" w:sz="0" w:space="0" w:color="auto"/>
            <w:right w:val="none" w:sz="0" w:space="0" w:color="auto"/>
          </w:divBdr>
        </w:div>
        <w:div w:id="301085869">
          <w:marLeft w:val="0"/>
          <w:marRight w:val="0"/>
          <w:marTop w:val="0"/>
          <w:marBottom w:val="0"/>
          <w:divBdr>
            <w:top w:val="none" w:sz="0" w:space="0" w:color="auto"/>
            <w:left w:val="none" w:sz="0" w:space="0" w:color="auto"/>
            <w:bottom w:val="none" w:sz="0" w:space="0" w:color="auto"/>
            <w:right w:val="none" w:sz="0" w:space="0" w:color="auto"/>
          </w:divBdr>
        </w:div>
        <w:div w:id="1505898941">
          <w:marLeft w:val="0"/>
          <w:marRight w:val="0"/>
          <w:marTop w:val="0"/>
          <w:marBottom w:val="0"/>
          <w:divBdr>
            <w:top w:val="none" w:sz="0" w:space="0" w:color="auto"/>
            <w:left w:val="none" w:sz="0" w:space="0" w:color="auto"/>
            <w:bottom w:val="none" w:sz="0" w:space="0" w:color="auto"/>
            <w:right w:val="none" w:sz="0" w:space="0" w:color="auto"/>
          </w:divBdr>
        </w:div>
        <w:div w:id="1152983424">
          <w:marLeft w:val="0"/>
          <w:marRight w:val="0"/>
          <w:marTop w:val="0"/>
          <w:marBottom w:val="0"/>
          <w:divBdr>
            <w:top w:val="none" w:sz="0" w:space="0" w:color="auto"/>
            <w:left w:val="none" w:sz="0" w:space="0" w:color="auto"/>
            <w:bottom w:val="none" w:sz="0" w:space="0" w:color="auto"/>
            <w:right w:val="none" w:sz="0" w:space="0" w:color="auto"/>
          </w:divBdr>
        </w:div>
        <w:div w:id="1023482811">
          <w:marLeft w:val="0"/>
          <w:marRight w:val="0"/>
          <w:marTop w:val="0"/>
          <w:marBottom w:val="0"/>
          <w:divBdr>
            <w:top w:val="none" w:sz="0" w:space="0" w:color="auto"/>
            <w:left w:val="none" w:sz="0" w:space="0" w:color="auto"/>
            <w:bottom w:val="none" w:sz="0" w:space="0" w:color="auto"/>
            <w:right w:val="none" w:sz="0" w:space="0" w:color="auto"/>
          </w:divBdr>
        </w:div>
        <w:div w:id="1541938272">
          <w:marLeft w:val="0"/>
          <w:marRight w:val="0"/>
          <w:marTop w:val="0"/>
          <w:marBottom w:val="0"/>
          <w:divBdr>
            <w:top w:val="none" w:sz="0" w:space="0" w:color="auto"/>
            <w:left w:val="none" w:sz="0" w:space="0" w:color="auto"/>
            <w:bottom w:val="none" w:sz="0" w:space="0" w:color="auto"/>
            <w:right w:val="none" w:sz="0" w:space="0" w:color="auto"/>
          </w:divBdr>
        </w:div>
        <w:div w:id="482820242">
          <w:marLeft w:val="0"/>
          <w:marRight w:val="0"/>
          <w:marTop w:val="0"/>
          <w:marBottom w:val="0"/>
          <w:divBdr>
            <w:top w:val="none" w:sz="0" w:space="0" w:color="auto"/>
            <w:left w:val="none" w:sz="0" w:space="0" w:color="auto"/>
            <w:bottom w:val="none" w:sz="0" w:space="0" w:color="auto"/>
            <w:right w:val="none" w:sz="0" w:space="0" w:color="auto"/>
          </w:divBdr>
        </w:div>
        <w:div w:id="878250688">
          <w:marLeft w:val="0"/>
          <w:marRight w:val="0"/>
          <w:marTop w:val="0"/>
          <w:marBottom w:val="0"/>
          <w:divBdr>
            <w:top w:val="none" w:sz="0" w:space="0" w:color="auto"/>
            <w:left w:val="none" w:sz="0" w:space="0" w:color="auto"/>
            <w:bottom w:val="none" w:sz="0" w:space="0" w:color="auto"/>
            <w:right w:val="none" w:sz="0" w:space="0" w:color="auto"/>
          </w:divBdr>
        </w:div>
      </w:divsChild>
    </w:div>
    <w:div w:id="19685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it.wikipedia.org/wiki/File:School_girls_in_Mumbai.jpg" TargetMode="External"/><Relationship Id="rId26" Type="http://schemas.openxmlformats.org/officeDocument/2006/relationships/hyperlink" Target="https://it.wikipedia.org/wiki/Violenza_domestica" TargetMode="Externa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t.wikipedia.org/wiki/File:Saravati_Devi.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t.wikipedia.org/wiki/File:Girls_students,_Chhattisgarh,_India.jpg" TargetMode="External"/><Relationship Id="rId20" Type="http://schemas.openxmlformats.org/officeDocument/2006/relationships/hyperlink" Target="https://it.wikipedia.org/wiki/File:Pappad_made_of_finger_millet_(Eleusine_coracana).jpg" TargetMode="External"/><Relationship Id="rId29" Type="http://schemas.openxmlformats.org/officeDocument/2006/relationships/hyperlink" Target="https://it.wikipedia.org/wiki/File:Femmes_rajpoutes_(Mandawa,_Rajasthan)_(8433062373).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it.wikipedia.org/wiki/File:Village_Women_at_a_Crossroads_-_Near_Mysore_-_India.JPG" TargetMode="External"/><Relationship Id="rId32" Type="http://schemas.openxmlformats.org/officeDocument/2006/relationships/image" Target="media/image12.jpeg"/><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s://it.wikipedia.org/wiki/File:Girls_carrying_water_in_India.jpg" TargetMode="External"/><Relationship Id="rId19" Type="http://schemas.openxmlformats.org/officeDocument/2006/relationships/image" Target="media/image6.jpeg"/><Relationship Id="rId31" Type="http://schemas.openxmlformats.org/officeDocument/2006/relationships/hyperlink" Target="https://it.wikipedia.org/wiki/File:Tamil_girls_group.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t.wikipedia.org/wiki/File:Indian_Women_3488.JPG" TargetMode="External"/><Relationship Id="rId22" Type="http://schemas.openxmlformats.org/officeDocument/2006/relationships/hyperlink" Target="https://it.wikipedia.org/wiki/File:Santal_people_Jharkhand_India.jpg" TargetMode="External"/><Relationship Id="rId27" Type="http://schemas.openxmlformats.org/officeDocument/2006/relationships/hyperlink" Target="https://it.wikipedia.org/wiki/File:An_ESAF_'Sangam'_Meeting_in_progress_in_Kerala.jpg" TargetMode="External"/><Relationship Id="rId30" Type="http://schemas.openxmlformats.org/officeDocument/2006/relationships/image" Target="media/image11.jpe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www.unaids.org/en/KnowledgeCentre/HIVData/GlobalReport/2008/2008_Global_report.asp" TargetMode="External"/><Relationship Id="rId3" Type="http://schemas.openxmlformats.org/officeDocument/2006/relationships/hyperlink" Target="http://www.click.vi.it/sistemieculture/" TargetMode="External"/><Relationship Id="rId7" Type="http://schemas.openxmlformats.org/officeDocument/2006/relationships/hyperlink" Target="http://www.asianews.it/" TargetMode="External"/><Relationship Id="rId2" Type="http://schemas.openxmlformats.org/officeDocument/2006/relationships/hyperlink" Target="http://ospitiweb.indire.it/ictavagnacco/ricerche/india_mediatrice_culturale.htm" TargetMode="External"/><Relationship Id="rId1" Type="http://schemas.openxmlformats.org/officeDocument/2006/relationships/hyperlink" Target="http://www.debiase.com/" TargetMode="External"/><Relationship Id="rId6" Type="http://schemas.openxmlformats.org/officeDocument/2006/relationships/hyperlink" Target="http://ecoalfabeta.blogosfere.it" TargetMode="External"/><Relationship Id="rId5" Type="http://schemas.openxmlformats.org/officeDocument/2006/relationships/hyperlink" Target="http://www.ipsnotizie.it/" TargetMode="External"/><Relationship Id="rId10" Type="http://schemas.openxmlformats.org/officeDocument/2006/relationships/hyperlink" Target="http://nitawriter.wordpress.com/2006/10/05/" TargetMode="External"/><Relationship Id="rId4" Type="http://schemas.openxmlformats.org/officeDocument/2006/relationships/hyperlink" Target="http://www.asianews.it/index.php?l=it&amp;art=8651&amp;size=A" TargetMode="External"/><Relationship Id="rId9" Type="http://schemas.openxmlformats.org/officeDocument/2006/relationships/hyperlink" Target="http://news.indiainfo.com/2007/12/03/0712032329_maternal-u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6F4489CF664A0EBCCE57734BCF70EF"/>
        <w:category>
          <w:name w:val="Generale"/>
          <w:gallery w:val="placeholder"/>
        </w:category>
        <w:types>
          <w:type w:val="bbPlcHdr"/>
        </w:types>
        <w:behaviors>
          <w:behavior w:val="content"/>
        </w:behaviors>
        <w:guid w:val="{79402584-D958-4D9B-AFDC-1A7C2CFDEAEE}"/>
      </w:docPartPr>
      <w:docPartBody>
        <w:p w:rsidR="00000000" w:rsidRDefault="00571AC7" w:rsidP="00571AC7">
          <w:pPr>
            <w:pStyle w:val="AF6F4489CF664A0EBCCE57734BCF70EF"/>
          </w:pPr>
          <w:r>
            <w:rPr>
              <w:rFonts w:asciiTheme="majorHAnsi" w:eastAsiaTheme="majorEastAsia" w:hAnsiTheme="majorHAnsi" w:cstheme="majorBidi"/>
              <w:color w:val="5B9BD5" w:themeColor="accent1"/>
              <w:sz w:val="27"/>
              <w:szCs w:val="27"/>
            </w:rPr>
            <w:t>[Titolo del documento]</w:t>
          </w:r>
        </w:p>
      </w:docPartBody>
    </w:docPart>
    <w:docPart>
      <w:docPartPr>
        <w:name w:val="66FACADC525D4E3085DCCF9E0CB75736"/>
        <w:category>
          <w:name w:val="Generale"/>
          <w:gallery w:val="placeholder"/>
        </w:category>
        <w:types>
          <w:type w:val="bbPlcHdr"/>
        </w:types>
        <w:behaviors>
          <w:behavior w:val="content"/>
        </w:behaviors>
        <w:guid w:val="{CD31B68D-B7B1-4796-AD96-317C04C50A4D}"/>
      </w:docPartPr>
      <w:docPartBody>
        <w:p w:rsidR="00000000" w:rsidRDefault="00571AC7" w:rsidP="00571AC7">
          <w:pPr>
            <w:pStyle w:val="66FACADC525D4E3085DCCF9E0CB75736"/>
          </w:pPr>
          <w:r>
            <w:rPr>
              <w:rFonts w:asciiTheme="majorHAnsi" w:eastAsiaTheme="majorEastAsia" w:hAnsiTheme="majorHAnsi" w:cstheme="majorBidi"/>
              <w:color w:val="5B9BD5" w:themeColor="accent1"/>
              <w:sz w:val="27"/>
              <w:szCs w:val="27"/>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C7"/>
    <w:rsid w:val="00571AC7"/>
    <w:rsid w:val="008F0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C3C2CC10BA743FC8866427EC5903924">
    <w:name w:val="2C3C2CC10BA743FC8866427EC5903924"/>
    <w:rsid w:val="00571AC7"/>
  </w:style>
  <w:style w:type="paragraph" w:customStyle="1" w:styleId="AF6F4489CF664A0EBCCE57734BCF70EF">
    <w:name w:val="AF6F4489CF664A0EBCCE57734BCF70EF"/>
    <w:rsid w:val="00571AC7"/>
  </w:style>
  <w:style w:type="paragraph" w:customStyle="1" w:styleId="66FACADC525D4E3085DCCF9E0CB75736">
    <w:name w:val="66FACADC525D4E3085DCCF9E0CB75736"/>
    <w:rsid w:val="00571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003D5-B908-458E-8EE6-BD62B64D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9117</Words>
  <Characters>51969</Characters>
  <Application>Microsoft Office Word</Application>
  <DocSecurity>0</DocSecurity>
  <Lines>433</Lines>
  <Paragraphs>121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e diritti umani in India </dc:title>
  <dc:subject/>
  <dc:creator>Gianni</dc:creator>
  <cp:keywords/>
  <dc:description/>
  <cp:lastModifiedBy>Gianni</cp:lastModifiedBy>
  <cp:revision>13</cp:revision>
  <dcterms:created xsi:type="dcterms:W3CDTF">2015-11-10T10:00:00Z</dcterms:created>
  <dcterms:modified xsi:type="dcterms:W3CDTF">2015-11-14T20:13:00Z</dcterms:modified>
</cp:coreProperties>
</file>